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FA" w:rsidRPr="00253FE9" w:rsidRDefault="00253FE9" w:rsidP="0025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FE9">
        <w:rPr>
          <w:rFonts w:ascii="Times New Roman" w:hAnsi="Times New Roman" w:cs="Times New Roman"/>
          <w:b/>
        </w:rPr>
        <w:t>Схемы логопедического обследования детей</w:t>
      </w:r>
    </w:p>
    <w:tbl>
      <w:tblPr>
        <w:tblStyle w:val="a3"/>
        <w:tblW w:w="0" w:type="auto"/>
        <w:tblLook w:val="04A0"/>
      </w:tblPr>
      <w:tblGrid>
        <w:gridCol w:w="7762"/>
        <w:gridCol w:w="7763"/>
      </w:tblGrid>
      <w:tr w:rsidR="005C51FA" w:rsidTr="005C51FA">
        <w:tc>
          <w:tcPr>
            <w:tcW w:w="7762" w:type="dxa"/>
          </w:tcPr>
          <w:p w:rsidR="005C51FA" w:rsidRDefault="005C51FA" w:rsidP="00253FE9">
            <w:pPr>
              <w:spacing w:before="100" w:beforeAutospacing="1"/>
              <w:jc w:val="center"/>
            </w:pPr>
            <w:r w:rsidRPr="005C5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логопедического обследования детей с I уровнем речевого развития</w:t>
            </w:r>
          </w:p>
        </w:tc>
        <w:tc>
          <w:tcPr>
            <w:tcW w:w="7763" w:type="dxa"/>
          </w:tcPr>
          <w:p w:rsidR="005C51FA" w:rsidRDefault="005C51FA" w:rsidP="00253FE9">
            <w:pPr>
              <w:jc w:val="center"/>
            </w:pPr>
            <w:r w:rsidRPr="005C5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логопедического обследования детей с II уровнем речевого развития</w:t>
            </w:r>
          </w:p>
        </w:tc>
      </w:tr>
      <w:tr w:rsidR="00253FE9" w:rsidTr="005C51FA">
        <w:tc>
          <w:tcPr>
            <w:tcW w:w="7762" w:type="dxa"/>
          </w:tcPr>
          <w:p w:rsidR="00253FE9" w:rsidRDefault="00253FE9" w:rsidP="0025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1. Сведения о ребенке (Ф. И. О., дата рождения, домашний адрес, откуда поступил ребенок, сведения о родителях, жалобы родителей на речь ребенка, обращались ли ранее к логопеду) 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2. Сведения о раннем развитии ребенка (особенности протекания беременности и родов, раннее физическое и психическое развитие (когда начал сидеть, ходить, узнавать окружающих его родных и близких людей и т. д.), когда стал реагировать на звук, откликаться на свое имя, когда появились гуление и лепет; характер протекания лепетного этапа развития речи (низкая активность, однообразие и т. д.), понимание простых обращений, просьб, время появления осмысленных слов, характер первых слов (целостность или слоговое воспроизведение, многозначность и т. д.), насколько активно повторяет слова за взрослыми, время появления первых словосочетаний, характер поступательного развития речи (замедленный, динамичный, прерывалось ли речевое развитие (когда, по какой причине, в чем выражалось)) 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3. Заключения специалистов (отоларинголога, окулиста, психоневролога и др.) 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4. Состояние неречевых процессов (способность устанавливать и поддерживать контакт, особенности внимания и памяти, особенности мыслительных операций, состояние общей и мелкой моторики, строение и подвижность органов артикуляционного аппарата) 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5. Обследование понимания названий игрушек, знакомых ребенку, обиходных предметов, частей тела (на своем примере и на примере куклы), предметов, изображенных на сюжетных и предметных картинках, обиходных действий, действий, выраженных возвратными глаголами, действий, близких по ситуации, вопросов по содержанию сюжетной картинки, пространственного расположения предметов (подойди к шкафу, возьми книгу, положи ее на полку; положи мяч под стул; карандаш — в коробку и т. д.), назначения предметов, названия признаков по величине, цвету, принадлежности и т. п., обобщающего значения слов, категории числа существительных, числа, рода, вида глаголов, понимание префиксального изменения глаголов, залоговых отношений, падежных форм, категории рода прилагательных 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6. Обследование понимания коротких текстов (прослушивание текста, выполнение указательных действий с опорой на вопросы по содержанию) 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7. Обследование активного словаря и навыков речевого подражания (количество словесных единиц в активной речи ребенка, частота использования отдельных слов, возможности повторения за логопедом слов из активного лексикона (в любом фонетическом оформлении, возможности повторения отдельных гласных звуков и их сочетаний ([у], [a], [о], [и]), возможность использования в речи звуко-комплексов и звукоподражаний, проявления многозначности слов, возможности соединения 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лепетных слов в фрагменты предложений (</w:t>
            </w:r>
            <w:r w:rsidRPr="005C5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«да ку» — 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 куклу).</w:t>
            </w:r>
          </w:p>
          <w:p w:rsidR="00253FE9" w:rsidRPr="005C51FA" w:rsidRDefault="00253FE9" w:rsidP="00253FE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     Логопедическое заключение*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* Рекомендации к оценке полученных результатов обследования: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— сопоставить уровень понимания речи с уровнем развития экспрессивной речи ребенка;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— определить количественный состав имеющихся у ребенка слов и отдифференцировать их по категориям: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правильно произносимые слова (папа, мама, баба);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слова-фрагменты («япа» — яблоко, «ко» — кошка, «мина» — мишка);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слоговые звукоподражания (му-му, га-га);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контурные слова («ника» — книга, «ати» — очки, «татя» — рука);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диффузные слова (не соотносящиеся с нормативными лексемами) («вака» — кровать, «тика» — лошадка, «атя» — подушка);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— четко определить возможность/невозможность употребления простых предложений в</w:t>
            </w:r>
            <w:r w:rsidRPr="00AD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речи.</w:t>
            </w:r>
            <w:r w:rsidRPr="00AD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При подведении итогов обследования необходимо сопоставить полученные результаты с условным эталоном речевого развития по возрастным этапам.</w:t>
            </w:r>
          </w:p>
          <w:p w:rsidR="00253FE9" w:rsidRPr="005C51FA" w:rsidRDefault="00253FE9" w:rsidP="00253F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</w:tcPr>
          <w:p w:rsidR="00253FE9" w:rsidRPr="005C51FA" w:rsidRDefault="00253FE9" w:rsidP="0025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1. Сведения о ребенке (Ф. И. О., дата рождения, домашний адрес, откуда поступил ребенок, сведения о родителях, жалобы родителей на речь ребенка, обращались ли ранее к логопеду) ________________________________________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2. Сведения о раннем развитии ребенка (особенности протекания беременности и родов, раннее физическое и психическое развитие (когда начал сидеть, ходить, узнавать окружающих его родных и близких людей и т. д.), когда стал реагировать на звук, откликаться на свое имя, когда появились гуление и лепет, характер протекания лепетного этапа развития речи (низкая активность, однообразие и т. д., понимание простых обращений, просьб, время появления осмысленных слов, характер первых слов (целостность или слоговое воспроизведение, многозначность и т. д.), насколько активно повторяет слова за взрослыми, время появления первых словосочетаний, характер поступательного развития речи (замедленный, динамичный, прерывалось ли речевое развитие (когда, по какой причине, в чем выражалось)) 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3. Заключения специалистов (отоларинголога, окулиста, психоневролога и др.) 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4. Состояние неречевых процессов (способность устанавливать и поддерживать контакт, особенности внимания и памяти, особенности мыслительных операций, состояние общей и мелкой моторики, строение и подвижность органов артикуляционного аппарата) 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5. Обследование понимания названий игрушек, знакомых ребенку, обиходных предметов, частей тела (на своем примере и на примере куклы), предметов, изображенных на сюжетных и предметных картинках, обиходных действий, действий, выраженных возвратными глаголами, действий, близких по ситуации; вопросов по содержанию сюжетной картинки, пространственного расположения предметов (подойди к шкафу, возьми книгу, положи ее на полку; положи мяч под стул; карандаш — в коробку и т. д.), назначения предметов, названия признаков по величине, цвету, принадлежности и т. п., обобщающего значения слов, категории числа существительных, числа, рода, вида глаголов, понимание префиксального изменения глаголов, залоговых отношений, падежных форм, категории рода прилагательных 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6. Обследование понимания коротких текстов (прослушивание текста, выполнение указательных действий с опорой на вопросы по содержанию) 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7. Обследование понимания названий грамматических категорий (числа существительных, глаголов, рода глаголов, вида глагола, их префиксального изменения, падежных форм, рода прилагательных, падежно-предложные конструкции, выражающие отношения лиц, предметов между собой, временных отношений) 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8. Обследование состояния активной речи: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объем и качественные характеристики предметного, глагольного словаря и словаря признаков (названия предметов и их частей, частей тела человека и животных, птиц и их детенышей, их жилищ, профессий и соответствующих действий и атрибутов, обобщающие слова, действия, связанные с окружающим животным и растительным миром) ___________________________________________________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навыки словообразования (уменьшительно-ласкательные формы существительных и простые приставочные глаголы) ___________________________________________________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навыки словоизменения (употребление падежных конструкций, согласование существительных с прилагательными и порядковыми числительными) 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возможности понимания и использования предлогов (простых и некоторых сложных) 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возможности составления предложений с опорой на наводящие вопросы, по картинке и т. п. (максимальное количество слов, употребляемых при составлении предложения, взаимосвязанность слов в предложении и т. д.) 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возможности объединения нескольких предложений в короткий рассказ 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9. Обследование звукопроизношения и возможности воспроизведения слов разной слоговой структуры и звуконаполняемости (в соответствии с выделенными А. К. Марковой классами слоговой структуры)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10. Обследование фонематического восприятия (повторение слогов с оппозиционными звуками, при условии, что эти звуки произносятся правильно, определение наличия заданного звука в слогах, словах (после небольшого обучения)) 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</w:t>
            </w:r>
            <w:r w:rsidRPr="00754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Логопедическое заключение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* 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* При оценке детской речи необходимо сопоставить данные обследования с эталонами возрастной нормы.</w:t>
            </w:r>
          </w:p>
          <w:p w:rsidR="00253FE9" w:rsidRPr="005C51FA" w:rsidRDefault="00253FE9" w:rsidP="005C51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3FE9" w:rsidTr="005C51FA">
        <w:tc>
          <w:tcPr>
            <w:tcW w:w="7762" w:type="dxa"/>
          </w:tcPr>
          <w:p w:rsidR="00253FE9" w:rsidRPr="005C51FA" w:rsidRDefault="00253FE9" w:rsidP="00253F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логопедического обследования детей с III уровнем речевого развития*</w:t>
            </w:r>
          </w:p>
        </w:tc>
        <w:tc>
          <w:tcPr>
            <w:tcW w:w="7763" w:type="dxa"/>
          </w:tcPr>
          <w:p w:rsidR="00253FE9" w:rsidRPr="005C51FA" w:rsidRDefault="00253FE9" w:rsidP="00253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логопедического обследования ребенка с ФФН</w:t>
            </w:r>
          </w:p>
        </w:tc>
      </w:tr>
      <w:tr w:rsidR="00253FE9" w:rsidTr="005C51FA">
        <w:tc>
          <w:tcPr>
            <w:tcW w:w="7762" w:type="dxa"/>
            <w:vMerge w:val="restart"/>
          </w:tcPr>
          <w:p w:rsidR="00253FE9" w:rsidRPr="005C51FA" w:rsidRDefault="00253FE9" w:rsidP="005C51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1. Сведения о ребенке (Ф. И. О., дата рождения, домашний адрес, откуда поступил ребенок, сведения о родителях, жалобы родителей на речь ребенка, обращались ли ранее к логопеду) _________________________________________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2. Раннее речевое развитие (когда появились гуление, лепет, первые слова и предложения; не прерывалось ли речевое развитие; когда родители заметили отставание в речевом развитии; какое участие семья принимала в стимуляции развития речи ребенка) 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3. Заключения специалистов (отоларинголога, окулиста, психоневролога и др.) 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4. Состояние неречевых процессов (способность устанавливать и поддерживать контакт, особенности внимания и памяти, особенности мыслительных операций, состояние общей и мелкой моторики, строение и подвижность органов артикуляционного аппарата) __________________________.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5. Характеристика состояния речи ребенка на момент обследования (образец беседы, общее звучание речи (общая оценка темпа, выразительности, разборчивости речи, звучания голоса и т. д.), наличие фразовой речи (указать, предложения какой структуры используются в самостоятельной речи)) __________________________________________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6. Состояние звукопроизношения (произношение изолированно и в слогах, словах, фразах следующих звуков: гласные звуки первого ряда ([а, у, о, ы] и т. д.), йотированные звуки ([я, ю, е] и т. д.), шипящие и свистящие ([с, с’, з, з’, ш, ж, щ, ч, ц]), звонкие/глухие ([т—д, п—б, в—ф]), твердые/мягкие ([т—т’, д—д’, п—п’, в—в’]), заднеязычные ([к—к’, г—г’, х—х’] и т. д.)) 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состояние фонематического восприятия (выделение звука из ряда других звуков, в слогах, словах, подбор картинок на заданный звук, самостоятельное придумывание слов с заданным звуком) 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7. Навыки звукового анализа и синтеза (выделение первого гласного/согласного звука в слове; выделение последнего согласного звука в слове; гласного звука в положении после согласного; составление слова по отдельно названным звукам) 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обследование слоговой структуры слова и звуконаполняемости (воспроизведение слов различной слоговой структуры и фраз, включающих слова сложной слоговой структуры) _____________________________________________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обследование количественных и качественных показателей развития лексического строя языка (выявление степени сформированности понимания и употребления наименований предметов, глаголов, признаков с опорой на тематические циклы) 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• понимание и употребление названий: профессий и атрибутов к ним; животных, птиц и их детенышей; глаголов, обозначающих голоса животных и птиц; чувств, эмоций; различных явлений природы; действий, связанных с различной профессиональной деятельностью; глаголов, связанных с животным и растительным миром; семантически близких названий действий, признаков предметов, обозначающих величину, форму, цвет, вес, температуру, сезонность, подбор антонимов, синонимов, подбор однородных членов предложения к заданным словам, </w:t>
            </w:r>
          </w:p>
          <w:p w:rsidR="00253FE9" w:rsidRDefault="0025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значений слов, объяснение переносного значения слов и целых выражений 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8. Обследование словообразовательных навыков (объяснение значения производных слов, образование существительных мужского, женского и среднего рода с уменьшительно-ласкательным и уничижительным значением, существительных с увеличительным значением, существительных со значением единичности, названий 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профессий мужского и женского рода, существительных с суффиксами </w:t>
            </w:r>
            <w:r w:rsidRPr="005C5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-ник-, -ниц-, 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приставочных глаголов, притяжательных прилагательных, относительных прилагательных, относительных прилагательных, выражающих эмоциональную окраску, сложных слов, выявление словотворческих способностей) 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9. Обследование грамматического строя речи (падежно-предложные конструкции, выражающие отношения лиц, предметов между собой, временные отношения, употребление существительных единственного и множественного числа в именительном и родительном падежах, употребление существительных в родительном падеже, существительных множественного числа в дательном и винительном падежах, навыки согласования существительных мужского, женского и среднего рода с прилагательными и существительными) 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10. Обследование состояния связной речи (составление рассказа по картине, по представлению (описанию), по серии картин, пересказа) 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</w:t>
            </w:r>
            <w:r w:rsidRPr="00754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Логопедическое заключение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Рекомендации 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*</w:t>
            </w:r>
          </w:p>
          <w:p w:rsidR="00253FE9" w:rsidRDefault="0025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FE9" w:rsidRDefault="00253FE9" w:rsidP="00EC3624"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53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обследовании детей с IV уровнем речевого развития 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рекомендуется, придерживаясь указанной схемы, усложнять методику и содержание предлагаемых детям заданий: варьировать лексический материал, давать меньше опоры на наглядность, включать слова, выходящие за рамки повседневной речевой практики, наращивать структуру предложных конструкций, добиваться ответов полноценным развернутым высказыванием, включающим придаточные причины и следствия, добавлять творческие виды рассказывания, усложнять лексические темы, изучать подробнее навыки звукового и слогового анализа и синтеза, владение элементами грамоты и т. д.</w:t>
            </w:r>
          </w:p>
        </w:tc>
        <w:tc>
          <w:tcPr>
            <w:tcW w:w="7763" w:type="dxa"/>
          </w:tcPr>
          <w:p w:rsidR="00253FE9" w:rsidRPr="005C51FA" w:rsidRDefault="00253FE9" w:rsidP="005C5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I. </w:t>
            </w:r>
            <w:r w:rsidRPr="005C5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Анкетные данные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1. Где находился ребенок до поступления в группу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2. Жалобы родителей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3. Данные о речевом развитии (появление первых слов, предложений) 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II. </w:t>
            </w:r>
            <w:r w:rsidRPr="005C5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Уровень общего развития ребенка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1. Устойчивость внимания, работоспособность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2. Состояние общей и мелкой моторики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III. </w:t>
            </w:r>
            <w:r w:rsidRPr="005C5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звучание речи (разборчивость, темп, интонация)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1. Строение и подвижность артикуляционного аппарата 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2. Произношение звуков: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Свистящие 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Шипящие 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[Л], [Л’]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[Р], [Р’] 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Аффрикаты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3. Различение звуков на слух и в произношении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4. Сформированность фонематического восприятия 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Рекомендуется использовать пособие по диагностике речевых нарушений «Методы обследования речи детей», М., 2005 (под ред. Г. В. Чиркиной)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5. Произношение слов сложного слогового состава, имеющихся в лексическом запасе ребенка 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Рекомендуется использовать классификацию А. К. Марковой и др.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6. Словарный запас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7. Грамматический строй речи 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8. Связная речь (рассказ по картинке, серии картин, пересказ) 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В случае выявления нарушений словарного запаса, грамматического строя речи и связной речи рекомендуется более детальное обследование по методикам Г. А. Каше, О. Е. Грибовой, Г. И. Жаренковой, Т. Б. Филичевой, Г. В. Чиркиной и др.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</w:t>
            </w:r>
            <w:r w:rsidRPr="00754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Заключение 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В соответствии с клинико-педагогической классификацией: алалия, дизартрия, ринолалия, дислалия. В соответствии с психолого-педагогической классификацией: фонетико-фонематическое недоразвитие, общее недоразвитие речи.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Рекомендации _____________________________________________</w:t>
            </w:r>
            <w:r w:rsidRPr="005C5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В случае выявления общего недоразвития речи у ребенка, логопедом могут быть даны рекомендации родителям ребенка обратиться на ПМПК для уточнения диагноза и определения типа образовательного учреждения.</w:t>
            </w:r>
          </w:p>
          <w:p w:rsidR="00253FE9" w:rsidRDefault="00253FE9" w:rsidP="00253FE9"/>
        </w:tc>
      </w:tr>
      <w:tr w:rsidR="00253FE9" w:rsidTr="005C51FA">
        <w:tc>
          <w:tcPr>
            <w:tcW w:w="7762" w:type="dxa"/>
            <w:vMerge/>
          </w:tcPr>
          <w:p w:rsidR="00253FE9" w:rsidRPr="005C51FA" w:rsidRDefault="00253FE9" w:rsidP="00EC36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63" w:type="dxa"/>
          </w:tcPr>
          <w:p w:rsidR="00253FE9" w:rsidRPr="005C51FA" w:rsidRDefault="00253FE9" w:rsidP="00253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Обследование заикающегося ребенка</w:t>
            </w:r>
          </w:p>
        </w:tc>
      </w:tr>
      <w:tr w:rsidR="00253FE9" w:rsidTr="005C51FA">
        <w:tc>
          <w:tcPr>
            <w:tcW w:w="7762" w:type="dxa"/>
            <w:vMerge/>
          </w:tcPr>
          <w:p w:rsidR="00253FE9" w:rsidRDefault="00253FE9"/>
        </w:tc>
        <w:tc>
          <w:tcPr>
            <w:tcW w:w="7763" w:type="dxa"/>
          </w:tcPr>
          <w:p w:rsidR="00253FE9" w:rsidRPr="00253FE9" w:rsidRDefault="00253FE9" w:rsidP="00253F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1. Фамилия, имя ребенка.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2. Дата рождения.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3. Дата поступления в группу заикающихся.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4. Домашний адрес и телефон.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5. Развитие ребенка со слов родителей: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• данные о протекании беременности и родов, раннее развитие ребенка;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время появления первых слов;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время появления фразовой речи;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особенности речевой среды: стимулировалось ли развитие речи ребенка (как часто и в каком объеме читалась детская литература, когда начали читать ребенку, подбирались ли ребенку художественные произведения по возрасту или без учета его, с какого возраста разучивали с ребенком стихи, как много он их знает, какие именно и т. д.); речевая среда, в которой воспитывается ребенок (контакт с заикающимися, наличие двуязычия и др.);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когда появилось заикание и как оно протекает (периодически речь улучшается и снова ухудшается, постепенно ухудшается, стабильна и др.); с чем связывают улучшение, ухудшение речи;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предполагаемая причина появления заикания со слов родителей, предпринятые ими меры: лечили у врача, занимался с логопедом, находился в специальных учреждениях (санатории, диспансере, яслях).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6. Диагноз психоневролога.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7. Обследование общего речевого развития: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состояние артикуляционного аппарата;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произношение звуков; произношение слов сложной слоговой структуры;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словарь;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грамматический строй.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8. Обследование навыков пользования ситуативной и контекстной речью: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называние предметов по наглядной опоре;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называние тех же предметов без наглядной опоры;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рассказ об игрушках;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рассказ по образцу логопеда;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беседа;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рассказ из жизни ребенка (из личного опыта);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называние слов с противоположным значением.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9. Состояние технических и изобразительных навыков: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в рисовании;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в лепке;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в аппликации;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• в конструировании.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Примечание: обследование состояния технических и изобразительных навыков проводится воспитателем в присутствии логопеда на фронтальных занятиях.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10. </w:t>
            </w:r>
            <w:r w:rsidRPr="00754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Заключение логопеда</w:t>
            </w:r>
            <w:r w:rsidRPr="0025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уровне речевого развития и о состоянии навыков пользования ситуативной или контекстной речью, об общем и речевом поведении ребенка.</w:t>
            </w:r>
          </w:p>
          <w:p w:rsidR="00253FE9" w:rsidRDefault="00253FE9"/>
        </w:tc>
      </w:tr>
    </w:tbl>
    <w:p w:rsidR="00525CC9" w:rsidRDefault="00525CC9"/>
    <w:sectPr w:rsidR="00525CC9" w:rsidSect="00253FE9">
      <w:headerReference w:type="default" r:id="rId7"/>
      <w:footerReference w:type="default" r:id="rId8"/>
      <w:pgSz w:w="16838" w:h="11906" w:orient="landscape"/>
      <w:pgMar w:top="567" w:right="820" w:bottom="850" w:left="709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73" w:rsidRPr="00DE5A1C" w:rsidRDefault="00426D73" w:rsidP="005C51FA">
      <w:pPr>
        <w:spacing w:after="0" w:line="240" w:lineRule="auto"/>
      </w:pPr>
      <w:r>
        <w:separator/>
      </w:r>
    </w:p>
  </w:endnote>
  <w:endnote w:type="continuationSeparator" w:id="1">
    <w:p w:rsidR="00426D73" w:rsidRPr="00DE5A1C" w:rsidRDefault="00426D73" w:rsidP="005C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617922"/>
      <w:docPartObj>
        <w:docPartGallery w:val="Page Numbers (Bottom of Page)"/>
        <w:docPartUnique/>
      </w:docPartObj>
    </w:sdtPr>
    <w:sdtContent>
      <w:p w:rsidR="00253FE9" w:rsidRPr="00253FE9" w:rsidRDefault="00253FE9" w:rsidP="00253FE9">
        <w:pPr>
          <w:pStyle w:val="a4"/>
          <w:tabs>
            <w:tab w:val="left" w:pos="1635"/>
            <w:tab w:val="center" w:pos="7938"/>
          </w:tabs>
          <w:jc w:val="center"/>
          <w:rPr>
            <w:sz w:val="24"/>
          </w:rPr>
        </w:pPr>
        <w:r w:rsidRPr="00253FE9">
          <w:rPr>
            <w:noProof/>
            <w:sz w:val="24"/>
            <w:lang w:eastAsia="zh-TW"/>
          </w:rPr>
          <w:pict>
            <v:group id="_x0000_s2049" style="position:absolute;left:0;text-align:left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253FE9" w:rsidRDefault="00253FE9" w:rsidP="00253FE9">
                      <w:pPr>
                        <w:jc w:val="center"/>
                      </w:pPr>
                      <w:fldSimple w:instr=" PAGE    \* MERGEFORMAT ">
                        <w:r w:rsidR="00754F45" w:rsidRPr="00754F45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253FE9">
          <w:rPr>
            <w:rFonts w:ascii="Times New Roman" w:eastAsia="Calibri" w:hAnsi="Times New Roman" w:cs="Times New Roman"/>
            <w:b/>
            <w:i/>
            <w:sz w:val="18"/>
            <w:szCs w:val="16"/>
          </w:rPr>
          <w:t xml:space="preserve">МБДОУ детский сад компенсирующего вида №312 «Жемчужинка» </w:t>
        </w:r>
        <w:r w:rsidRPr="00253FE9">
          <w:rPr>
            <w:rFonts w:ascii="Times New Roman" w:eastAsia="Calibri" w:hAnsi="Times New Roman" w:cs="Times New Roman"/>
            <w:i/>
            <w:sz w:val="18"/>
            <w:szCs w:val="16"/>
          </w:rPr>
          <w:t>учитель-логопед Лазарева Лариса Владимировна</w:t>
        </w:r>
      </w:p>
    </w:sdtContent>
  </w:sdt>
  <w:p w:rsidR="00253FE9" w:rsidRPr="00253FE9" w:rsidRDefault="00253FE9">
    <w:pPr>
      <w:pStyle w:val="a6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73" w:rsidRPr="00DE5A1C" w:rsidRDefault="00426D73" w:rsidP="005C51FA">
      <w:pPr>
        <w:spacing w:after="0" w:line="240" w:lineRule="auto"/>
      </w:pPr>
      <w:r>
        <w:separator/>
      </w:r>
    </w:p>
  </w:footnote>
  <w:footnote w:type="continuationSeparator" w:id="1">
    <w:p w:rsidR="00426D73" w:rsidRPr="00DE5A1C" w:rsidRDefault="00426D73" w:rsidP="005C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E9" w:rsidRPr="001937CF" w:rsidRDefault="00253FE9" w:rsidP="00253FE9">
    <w:pPr>
      <w:spacing w:after="0"/>
      <w:jc w:val="center"/>
      <w:rPr>
        <w:rFonts w:ascii="Times New Roman" w:eastAsia="Times New Roman" w:hAnsi="Times New Roman" w:cs="Times New Roman"/>
        <w:b/>
        <w:sz w:val="20"/>
        <w:szCs w:val="16"/>
        <w:lang w:eastAsia="ru-RU"/>
      </w:rPr>
    </w:pPr>
    <w:r w:rsidRPr="001937CF">
      <w:rPr>
        <w:rFonts w:ascii="Times New Roman" w:eastAsia="Times New Roman" w:hAnsi="Times New Roman" w:cs="Times New Roman"/>
        <w:b/>
        <w:sz w:val="20"/>
        <w:szCs w:val="16"/>
        <w:lang w:eastAsia="ru-RU"/>
      </w:rPr>
      <w:t>Коррекция нарушений речи</w:t>
    </w:r>
  </w:p>
  <w:p w:rsidR="00253FE9" w:rsidRPr="003817DF" w:rsidRDefault="00253FE9" w:rsidP="00253FE9">
    <w:pPr>
      <w:spacing w:after="0"/>
      <w:jc w:val="center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  <w:r w:rsidRPr="003817DF">
      <w:rPr>
        <w:rFonts w:ascii="Times New Roman" w:eastAsia="Times New Roman" w:hAnsi="Times New Roman" w:cs="Times New Roman"/>
        <w:b/>
        <w:sz w:val="16"/>
        <w:szCs w:val="16"/>
        <w:lang w:eastAsia="ru-RU"/>
      </w:rPr>
      <w:t>Программы дошкольных образовательных учреждений компенсирующего вида для детей с нарушениями речи (Филичева Т.Б., Чиркина Г.В., Туманова Т.В., Миронова С.А., Лагутина А.В.)</w:t>
    </w:r>
  </w:p>
  <w:p w:rsidR="005C51FA" w:rsidRDefault="00253FE9" w:rsidP="00253FE9">
    <w:pPr>
      <w:pStyle w:val="a4"/>
      <w:jc w:val="center"/>
    </w:pPr>
    <w:r w:rsidRPr="002B385F">
      <w:rPr>
        <w:rFonts w:ascii="Times New Roman" w:eastAsia="Times New Roman" w:hAnsi="Times New Roman" w:cs="Times New Roman"/>
        <w:b/>
        <w:sz w:val="18"/>
        <w:szCs w:val="16"/>
        <w:lang w:eastAsia="ru-RU"/>
      </w:rPr>
      <w:t>М. «Просвещение» 2010г. 271с.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51FA"/>
    <w:rsid w:val="00247E7A"/>
    <w:rsid w:val="00253FE9"/>
    <w:rsid w:val="00272FB1"/>
    <w:rsid w:val="00426D73"/>
    <w:rsid w:val="00525CC9"/>
    <w:rsid w:val="005C51FA"/>
    <w:rsid w:val="00754F45"/>
    <w:rsid w:val="009D7F8C"/>
    <w:rsid w:val="00B468EA"/>
    <w:rsid w:val="00E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1FA"/>
  </w:style>
  <w:style w:type="paragraph" w:styleId="a6">
    <w:name w:val="footer"/>
    <w:basedOn w:val="a"/>
    <w:link w:val="a7"/>
    <w:uiPriority w:val="99"/>
    <w:semiHidden/>
    <w:unhideWhenUsed/>
    <w:rsid w:val="005C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BE40-32BC-4780-AFBA-06DCB11A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3</cp:revision>
  <dcterms:created xsi:type="dcterms:W3CDTF">2012-02-26T07:24:00Z</dcterms:created>
  <dcterms:modified xsi:type="dcterms:W3CDTF">2012-02-26T07:58:00Z</dcterms:modified>
</cp:coreProperties>
</file>