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Не рекомендуются</w:t>
      </w:r>
      <w:r w:rsidRPr="00E86D2C">
        <w:rPr>
          <w:color w:val="17365D" w:themeColor="text2" w:themeShade="BF"/>
          <w:sz w:val="28"/>
          <w:szCs w:val="28"/>
        </w:rPr>
        <w:t>: копченые колбасы, консервы, жирные сорта мяса, специи: перец, горчица и острые приправы.</w:t>
      </w: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Вкус пищи можно значительно улучшить, если использовать некоторые кислые соки (лимонный, клюквенный), а также сухофрукты.</w:t>
      </w: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Из напитков предпочтительнее употреблять чай некрепкий с молоком, кофейный напиток с молоком, соки, отвар шиповника.</w:t>
      </w:r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Необходимо исключить любые газированные напитки из рациона дошкольников.</w:t>
      </w:r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В качестве сладостей рекомендуется пастила, зефир, мармелад, мед, джем, варенье.</w:t>
      </w:r>
    </w:p>
    <w:p w:rsidR="00D315E1" w:rsidRDefault="00E86D2C" w:rsidP="00D315E1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 xml:space="preserve">Часто дети предпочитают вместо каши есть пиццу, чипсы; вместо горячих блюд из мяса и рыбы – сосиски, колбасы. Дети не </w:t>
      </w:r>
      <w:proofErr w:type="gramStart"/>
      <w:r w:rsidRPr="00E86D2C">
        <w:rPr>
          <w:color w:val="17365D" w:themeColor="text2" w:themeShade="BF"/>
          <w:sz w:val="28"/>
          <w:szCs w:val="28"/>
        </w:rPr>
        <w:t>желают</w:t>
      </w:r>
      <w:proofErr w:type="gramEnd"/>
      <w:r w:rsidRPr="00E86D2C">
        <w:rPr>
          <w:color w:val="17365D" w:themeColor="text2" w:themeShade="BF"/>
          <w:sz w:val="28"/>
          <w:szCs w:val="28"/>
        </w:rPr>
        <w:t xml:space="preserve"> есть то, что полезно и необходимо для их здоровья, а родители нередко потакают им в этом и не всегда заботятся об организации правильного и рационального питания своих малышей в домашних условиях.</w:t>
      </w:r>
    </w:p>
    <w:p w:rsidR="00E86D2C" w:rsidRPr="00E86D2C" w:rsidRDefault="00E86D2C" w:rsidP="00D315E1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Правильное питание дошкольника целиком и полностью зависит от родителей.</w:t>
      </w: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 xml:space="preserve">Прежде </w:t>
      </w:r>
      <w:proofErr w:type="gramStart"/>
      <w:r w:rsidRPr="00E86D2C">
        <w:rPr>
          <w:rStyle w:val="a4"/>
          <w:color w:val="17365D" w:themeColor="text2" w:themeShade="BF"/>
          <w:sz w:val="28"/>
          <w:szCs w:val="28"/>
        </w:rPr>
        <w:t>всего</w:t>
      </w:r>
      <w:proofErr w:type="gramEnd"/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 xml:space="preserve">необходимо знать и помнить, что питание ребенка </w:t>
      </w:r>
      <w:r w:rsidRPr="00E86D2C">
        <w:rPr>
          <w:color w:val="17365D" w:themeColor="text2" w:themeShade="BF"/>
          <w:sz w:val="28"/>
          <w:szCs w:val="28"/>
        </w:rPr>
        <w:lastRenderedPageBreak/>
        <w:t>дошкольного возраста должно заметно отличаться от рациона родителей.</w:t>
      </w: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Нежелательна термическая обработка</w:t>
      </w:r>
      <w:r>
        <w:rPr>
          <w:rStyle w:val="a4"/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продуктов путем жарения, лучше готовить блюда на пару или запекать.</w:t>
      </w: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Ежедневное меню дошкольника</w:t>
      </w:r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не должно содержать блюда, сходные по своему составу. Например, если на завтрак предлагается каша, то на ужин лучше дать овощное блюдо.</w:t>
      </w: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Если Ваш ребенок посещает</w:t>
      </w:r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детский сад,</w:t>
      </w:r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где получает четыре раза в день необходимое по возрасту питание, то домашний рацион должен дополнять, а не заменять рацион детского сада. С этой целью родители, ознакомившись с меню, дома должны дать малышу именно те продукты и блюда, которые он недополучил днем.</w:t>
      </w: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Соблюдение рекомендаций по организации питания дошкольников позволит сохранить</w:t>
      </w:r>
      <w:r w:rsidR="00D315E1" w:rsidRPr="00D315E1">
        <w:rPr>
          <w:color w:val="17365D" w:themeColor="text2" w:themeShade="BF"/>
          <w:sz w:val="28"/>
          <w:szCs w:val="28"/>
        </w:rPr>
        <w:t xml:space="preserve"> </w:t>
      </w:r>
      <w:r w:rsidR="00D315E1" w:rsidRPr="00E86D2C">
        <w:rPr>
          <w:color w:val="17365D" w:themeColor="text2" w:themeShade="BF"/>
          <w:sz w:val="28"/>
          <w:szCs w:val="28"/>
        </w:rPr>
        <w:t>и укрепить здоровье детей</w:t>
      </w:r>
      <w:r w:rsidR="00D315E1">
        <w:rPr>
          <w:color w:val="17365D" w:themeColor="text2" w:themeShade="BF"/>
          <w:sz w:val="28"/>
          <w:szCs w:val="28"/>
        </w:rPr>
        <w:t>.</w:t>
      </w: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</w:rPr>
      </w:pP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86D2C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267238" w:rsidRDefault="00267238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D315E1" w:rsidRDefault="00D315E1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D315E1" w:rsidRDefault="00D315E1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D315E1" w:rsidRDefault="00D315E1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D315E1" w:rsidRPr="00E86D2C" w:rsidRDefault="00D315E1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17365D" w:themeColor="text2" w:themeShade="BF"/>
          <w:sz w:val="28"/>
          <w:szCs w:val="28"/>
        </w:rPr>
      </w:pP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center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Рекомендации по организации питания дошкольников.</w:t>
      </w:r>
    </w:p>
    <w:p w:rsidR="0009640F" w:rsidRDefault="0009640F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 </w:t>
      </w: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267238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  <w:r>
        <w:rPr>
          <w:noProof/>
          <w:color w:val="1F497D" w:themeColor="text2"/>
          <w:sz w:val="28"/>
          <w:szCs w:val="28"/>
        </w:rPr>
        <w:drawing>
          <wp:inline distT="0" distB="0" distL="0" distR="0" wp14:anchorId="1435F76F" wp14:editId="756225C7">
            <wp:extent cx="2783840" cy="24974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ст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2497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E86D2C" w:rsidRDefault="00E86D2C" w:rsidP="00E86D2C">
      <w:pPr>
        <w:pStyle w:val="a3"/>
        <w:shd w:val="clear" w:color="auto" w:fill="FFFFFF"/>
        <w:spacing w:before="0" w:beforeAutospacing="0" w:after="0" w:afterAutospacing="0"/>
        <w:rPr>
          <w:color w:val="17365D" w:themeColor="text2" w:themeShade="BF"/>
          <w:sz w:val="28"/>
          <w:szCs w:val="28"/>
        </w:rPr>
      </w:pPr>
    </w:p>
    <w:p w:rsidR="0009640F" w:rsidRPr="00E86D2C" w:rsidRDefault="0009640F" w:rsidP="00D315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lastRenderedPageBreak/>
        <w:t>Среди множества разнообразных факторов, постоянно действующих на развитие детского организма и его здоровье,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важнейшая роль принадлежит питанию.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Характер питания в раннем детстве накладывает отпечаток и влияет на дальнейшее развитие ребенка и его состояние здоровья не только в детско-подростковом возрасте, но и во взрослой жизни.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Правильное или рациональное питание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–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это такое питание, которое обеспечивает укрепление и улучшение здоровья, физических и духовных сил человека, предупреждение и лечение заболеваний.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Одним словом, правильное питание – это здоровое питание.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Питание ребенка дошкольного возраста должно быть:</w:t>
      </w:r>
    </w:p>
    <w:p w:rsidR="0009640F" w:rsidRPr="00E86D2C" w:rsidRDefault="00E86D2C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>
        <w:rPr>
          <w:color w:val="17365D" w:themeColor="text2" w:themeShade="BF"/>
          <w:sz w:val="28"/>
          <w:szCs w:val="28"/>
        </w:rPr>
        <w:t xml:space="preserve">- </w:t>
      </w:r>
      <w:proofErr w:type="gramStart"/>
      <w:r>
        <w:rPr>
          <w:color w:val="17365D" w:themeColor="text2" w:themeShade="BF"/>
          <w:sz w:val="28"/>
          <w:szCs w:val="28"/>
        </w:rPr>
        <w:t>полноценным</w:t>
      </w:r>
      <w:proofErr w:type="gramEnd"/>
      <w:r>
        <w:rPr>
          <w:color w:val="17365D" w:themeColor="text2" w:themeShade="BF"/>
          <w:sz w:val="28"/>
          <w:szCs w:val="28"/>
        </w:rPr>
        <w:t xml:space="preserve">, </w:t>
      </w:r>
      <w:r w:rsidR="0009640F" w:rsidRPr="00E86D2C">
        <w:rPr>
          <w:color w:val="17365D" w:themeColor="text2" w:themeShade="BF"/>
          <w:sz w:val="28"/>
          <w:szCs w:val="28"/>
        </w:rPr>
        <w:t>содержащим в необходимых количествах белки, жиры, углеводы, минеральные вещества, витамины, воду;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- разнообразным, состоять из продуктов растительного и животного происхождения, чем разнообразнее набор продуктов, входящих в меню, тем полноценнее удовлетворяется потребность в пище;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E86D2C">
        <w:rPr>
          <w:color w:val="17365D" w:themeColor="text2" w:themeShade="BF"/>
          <w:sz w:val="28"/>
          <w:szCs w:val="28"/>
        </w:rPr>
        <w:lastRenderedPageBreak/>
        <w:t>- доброкачественным -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не содержать вредных примесей и болезнетворных микробов, пища должна быть не только вкусной, но и безопасной;</w:t>
      </w:r>
      <w:proofErr w:type="gramEnd"/>
    </w:p>
    <w:p w:rsidR="00D315E1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- достаточным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по объему и калорийности, вызывать чувство сытости, получаемое дошкольником питание должно не только покрывать расходуемую им энергию, но и обеспечивать материал, необходимый для роста и развития организма;</w:t>
      </w:r>
      <w:r w:rsidR="00D315E1">
        <w:rPr>
          <w:color w:val="17365D" w:themeColor="text2" w:themeShade="BF"/>
          <w:sz w:val="28"/>
          <w:szCs w:val="28"/>
        </w:rPr>
        <w:t xml:space="preserve"> </w:t>
      </w:r>
    </w:p>
    <w:p w:rsidR="0009640F" w:rsidRPr="00E86D2C" w:rsidRDefault="0009640F" w:rsidP="00D315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Важным условием является строгий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режим</w:t>
      </w:r>
      <w:r w:rsidR="00D315E1">
        <w:rPr>
          <w:rStyle w:val="a4"/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Важным условием является строгий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режим питания, который предусматривает не менее 4 приемов пищи. Причем 3 из них должны обязательно включать горячее блюдо. Интервалы между приемами пищи должны быть не более 3,5-4 часов.</w:t>
      </w:r>
    </w:p>
    <w:p w:rsidR="0009640F" w:rsidRPr="00E86D2C" w:rsidRDefault="0009640F" w:rsidP="00D315E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В соответствии с принципами организации питания детей дошкольного возраста, рацион должен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включать все основные группы продуктов.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lastRenderedPageBreak/>
        <w:t>Из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мяса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предпочтительнее использовать нежирную говядину или телятину, курицу или индейку.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Рекомендуемые сорта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рыбы</w:t>
      </w:r>
      <w:r w:rsidRPr="00E86D2C">
        <w:rPr>
          <w:color w:val="17365D" w:themeColor="text2" w:themeShade="BF"/>
          <w:sz w:val="28"/>
          <w:szCs w:val="28"/>
        </w:rPr>
        <w:t>: треска, минтай, хек, судак и другие нежирные сорта. Соленые рыбные деликатесы и консервы рекомендуется включать в рацион лишь изредка.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rStyle w:val="a4"/>
          <w:color w:val="17365D" w:themeColor="text2" w:themeShade="BF"/>
          <w:sz w:val="28"/>
          <w:szCs w:val="28"/>
        </w:rPr>
        <w:t>Молоко и молочные продукты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занимают особое место в детском питании. Это богатый источник легкоусвояемого белка, кальция, фосфора и витамина В</w:t>
      </w:r>
      <w:proofErr w:type="gramStart"/>
      <w:r w:rsidRPr="00E86D2C">
        <w:rPr>
          <w:color w:val="17365D" w:themeColor="text2" w:themeShade="BF"/>
          <w:sz w:val="28"/>
          <w:szCs w:val="28"/>
        </w:rPr>
        <w:t>2</w:t>
      </w:r>
      <w:proofErr w:type="gramEnd"/>
      <w:r w:rsidRPr="00E86D2C">
        <w:rPr>
          <w:color w:val="17365D" w:themeColor="text2" w:themeShade="BF"/>
          <w:sz w:val="28"/>
          <w:szCs w:val="28"/>
        </w:rPr>
        <w:t>.</w:t>
      </w:r>
    </w:p>
    <w:p w:rsidR="0009640F" w:rsidRPr="00E86D2C" w:rsidRDefault="0009640F" w:rsidP="00E86D2C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proofErr w:type="gramStart"/>
      <w:r w:rsidRPr="00E86D2C">
        <w:rPr>
          <w:rStyle w:val="a4"/>
          <w:color w:val="17365D" w:themeColor="text2" w:themeShade="BF"/>
          <w:sz w:val="28"/>
          <w:szCs w:val="28"/>
        </w:rPr>
        <w:t>Фрукты, овощи, плодоовощные соки</w:t>
      </w:r>
      <w:r w:rsidR="00E86D2C">
        <w:rPr>
          <w:rStyle w:val="a4"/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содержат углеводы (сахара), витамины, микроэлементы, а также такие полезные вещества, как пектин, клетчатка, пищевые волокна.</w:t>
      </w:r>
      <w:proofErr w:type="gramEnd"/>
      <w:r w:rsidRPr="00E86D2C">
        <w:rPr>
          <w:color w:val="17365D" w:themeColor="text2" w:themeShade="BF"/>
          <w:sz w:val="28"/>
          <w:szCs w:val="28"/>
        </w:rPr>
        <w:t xml:space="preserve"> Эти продукты улучшают работу органов пищеварения.</w:t>
      </w:r>
    </w:p>
    <w:p w:rsidR="0009640F" w:rsidRPr="00E86D2C" w:rsidRDefault="0009640F" w:rsidP="00D315E1">
      <w:pPr>
        <w:pStyle w:val="a3"/>
        <w:shd w:val="clear" w:color="auto" w:fill="FFFFFF"/>
        <w:spacing w:before="0" w:beforeAutospacing="0" w:after="0" w:afterAutospacing="0"/>
        <w:jc w:val="both"/>
        <w:rPr>
          <w:color w:val="17365D" w:themeColor="text2" w:themeShade="BF"/>
          <w:sz w:val="28"/>
          <w:szCs w:val="28"/>
        </w:rPr>
      </w:pPr>
      <w:r w:rsidRPr="00E86D2C">
        <w:rPr>
          <w:color w:val="17365D" w:themeColor="text2" w:themeShade="BF"/>
          <w:sz w:val="28"/>
          <w:szCs w:val="28"/>
        </w:rPr>
        <w:t>Необходимы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дошкольникам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хлеб, макароны, крупы,</w:t>
      </w:r>
      <w:r w:rsidR="00E86D2C">
        <w:rPr>
          <w:rStyle w:val="a4"/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особенно гречневая и овсяная,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rStyle w:val="a4"/>
          <w:color w:val="17365D" w:themeColor="text2" w:themeShade="BF"/>
          <w:sz w:val="28"/>
          <w:szCs w:val="28"/>
        </w:rPr>
        <w:t>растительные и животные жиры.</w:t>
      </w:r>
      <w:r w:rsidR="00E86D2C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Растительное масло как приправа к салатам позволяет усваиваться многим полезным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>веществам, содержащимся в овощах.</w:t>
      </w:r>
      <w:r w:rsidR="00D315E1">
        <w:rPr>
          <w:color w:val="17365D" w:themeColor="text2" w:themeShade="BF"/>
          <w:sz w:val="28"/>
          <w:szCs w:val="28"/>
        </w:rPr>
        <w:t xml:space="preserve"> </w:t>
      </w:r>
      <w:r w:rsidRPr="00E86D2C">
        <w:rPr>
          <w:color w:val="17365D" w:themeColor="text2" w:themeShade="BF"/>
          <w:sz w:val="28"/>
          <w:szCs w:val="28"/>
        </w:rPr>
        <w:t xml:space="preserve">В то же </w:t>
      </w:r>
      <w:r w:rsidR="00267238" w:rsidRPr="00E86D2C">
        <w:rPr>
          <w:color w:val="17365D" w:themeColor="text2" w:themeShade="BF"/>
          <w:sz w:val="28"/>
          <w:szCs w:val="28"/>
        </w:rPr>
        <w:t>время некоторые продукты крайне нежелательны в рационе дошкольника.</w:t>
      </w:r>
      <w:bookmarkStart w:id="0" w:name="_GoBack"/>
      <w:bookmarkEnd w:id="0"/>
    </w:p>
    <w:p w:rsidR="00533586" w:rsidRPr="00E86D2C" w:rsidRDefault="00533586" w:rsidP="00E86D2C">
      <w:pPr>
        <w:spacing w:after="0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sectPr w:rsidR="00533586" w:rsidRPr="00E86D2C" w:rsidSect="00D315E1">
      <w:pgSz w:w="16838" w:h="11906" w:orient="landscape"/>
      <w:pgMar w:top="426" w:right="1134" w:bottom="426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40F"/>
    <w:rsid w:val="0009640F"/>
    <w:rsid w:val="00267238"/>
    <w:rsid w:val="00337E10"/>
    <w:rsid w:val="00533586"/>
    <w:rsid w:val="00D315E1"/>
    <w:rsid w:val="00E8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4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640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6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72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3</cp:revision>
  <cp:lastPrinted>2021-03-10T11:07:00Z</cp:lastPrinted>
  <dcterms:created xsi:type="dcterms:W3CDTF">2021-03-10T09:44:00Z</dcterms:created>
  <dcterms:modified xsi:type="dcterms:W3CDTF">2021-03-10T11:17:00Z</dcterms:modified>
</cp:coreProperties>
</file>