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A4" w:rsidRDefault="00E411A4" w:rsidP="00E41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3B3972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Рекомендации родителям, воспитывающим</w:t>
      </w:r>
      <w:r w:rsidR="0080385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ребенка </w:t>
      </w:r>
      <w:r w:rsidRPr="003B3972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с нарушением слуха:</w:t>
      </w:r>
    </w:p>
    <w:p w:rsidR="00E411A4" w:rsidRPr="001740B4" w:rsidRDefault="001740B4" w:rsidP="0017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/>
          <w:sz w:val="28"/>
        </w:rPr>
      </w:pPr>
      <w:r w:rsidRPr="001740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E411A4" w:rsidRPr="003B3972" w:rsidRDefault="00E411A4" w:rsidP="00E411A4">
      <w:pPr>
        <w:pStyle w:val="a5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Следует быть внимательными и ласковыми к </w:t>
      </w:r>
      <w:proofErr w:type="spellStart"/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неслышащему</w:t>
      </w:r>
      <w:proofErr w:type="spellEnd"/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ребенку. Нужно попытаться понять, чего он хочет, а не отмахиваться от него.</w:t>
      </w:r>
    </w:p>
    <w:p w:rsidR="00E411A4" w:rsidRPr="003B3972" w:rsidRDefault="00E411A4" w:rsidP="00E411A4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Необходимо добиться, чтобы ребенок понял, что от него хотят родители.</w:t>
      </w:r>
    </w:p>
    <w:p w:rsidR="00E411A4" w:rsidRPr="003B3972" w:rsidRDefault="00E411A4" w:rsidP="00E411A4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Используйте жесты, чтобы дать словесное обозначение просьбе, желаниям и мыслям ребенка.</w:t>
      </w:r>
    </w:p>
    <w:p w:rsidR="00E411A4" w:rsidRPr="003B3972" w:rsidRDefault="00E411A4" w:rsidP="00E411A4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Приучить ребенка смотреть в лицо, на губы говорящего с ним человека, чтобы он научился считывать информацию с них.</w:t>
      </w:r>
    </w:p>
    <w:p w:rsidR="00E411A4" w:rsidRPr="003B3972" w:rsidRDefault="00E411A4" w:rsidP="00E411A4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Нельзя давать слова, фразы, оторванные от связанного с ним действия или предмета. Например, подзывая жестом ребенка, нужно медленно и четко сказать: «Иди сюда». Эту фразу необходимо произносить всем членам семьи, когда они зовут ребенка. Так и с остальными фразами бытового характера.</w:t>
      </w:r>
    </w:p>
    <w:p w:rsidR="00E411A4" w:rsidRPr="003B3972" w:rsidRDefault="00E411A4" w:rsidP="00E411A4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Необходимо закреплять эти слова и фразы в игровой деятельности.</w:t>
      </w:r>
    </w:p>
    <w:p w:rsidR="00E411A4" w:rsidRPr="003B3972" w:rsidRDefault="00E411A4" w:rsidP="00E411A4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Следует больше играть с ребенком в разные игры. Во время игры у ребенка возникает потребность в речи, а приподнятое эмоциональное состояние создает благоприятную почву для этого.</w:t>
      </w:r>
    </w:p>
    <w:p w:rsidR="00E411A4" w:rsidRPr="003B3972" w:rsidRDefault="00E411A4" w:rsidP="00E411A4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Если у ребенка имеется остаток слуха, то следует развивать у него навык слушать.</w:t>
      </w:r>
    </w:p>
    <w:p w:rsidR="00E411A4" w:rsidRPr="003B3972" w:rsidRDefault="00E411A4" w:rsidP="00E411A4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Развитие зрительного внимания, которое так необходимо ребенку при чтении с губ. Этому очень способствует игра в лото или игра «Чего не стало?»</w:t>
      </w:r>
    </w:p>
    <w:p w:rsidR="00E411A4" w:rsidRPr="00DD6B73" w:rsidRDefault="00E411A4" w:rsidP="00DD6B73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3B397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Необходимо приучить ребенку к режиму. Правильный распорядок дня приучит его к организованности, обеспечит достаточное пребывание на воздухе, регулярное питание и укрепит его здоровье.</w:t>
      </w:r>
      <w:bookmarkStart w:id="0" w:name="_GoBack"/>
      <w:bookmarkEnd w:id="0"/>
    </w:p>
    <w:p w:rsidR="00E411A4" w:rsidRPr="003B3972" w:rsidRDefault="00E411A4" w:rsidP="0080385F">
      <w:pPr>
        <w:pStyle w:val="4"/>
        <w:shd w:val="clear" w:color="auto" w:fill="FFFFFF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B3972">
        <w:rPr>
          <w:rFonts w:ascii="Times New Roman" w:hAnsi="Times New Roman" w:cs="Times New Roman"/>
          <w:color w:val="FF0000"/>
          <w:sz w:val="32"/>
          <w:szCs w:val="32"/>
        </w:rPr>
        <w:t>Родителям слабослышащего ребенка</w:t>
      </w:r>
    </w:p>
    <w:p w:rsidR="00E411A4" w:rsidRPr="003B3972" w:rsidRDefault="00E411A4" w:rsidP="00E411A4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>Ребенок должен развиваться, как обычный ребенок, и не чувствовать своего отличия.</w:t>
      </w:r>
    </w:p>
    <w:p w:rsidR="00E411A4" w:rsidRPr="003B3972" w:rsidRDefault="00E411A4" w:rsidP="00E411A4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Одной из возможностей компенсировать потерю слуха у ребенка является протезирование современными слуховыми </w:t>
      </w:r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 xml:space="preserve">аппаратами. Поэтому желательно иметь слуховые аппараты на оба уха. С ними ребенок будет познавать звуки окружающего мира. </w:t>
      </w:r>
      <w:r w:rsidRPr="003B3972">
        <w:rPr>
          <w:rStyle w:val="a4"/>
          <w:rFonts w:ascii="Times New Roman" w:hAnsi="Times New Roman" w:cs="Times New Roman"/>
          <w:b/>
          <w:color w:val="002060"/>
          <w:sz w:val="32"/>
          <w:szCs w:val="32"/>
        </w:rPr>
        <w:t xml:space="preserve">Не всегда легко приучить ребенка к аппарату. </w:t>
      </w:r>
    </w:p>
    <w:p w:rsidR="00E411A4" w:rsidRPr="003B3972" w:rsidRDefault="00E411A4" w:rsidP="00E411A4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Главное здесь — никакого насилия, а только поощрение игрой и общением </w:t>
      </w:r>
      <w:proofErr w:type="gramStart"/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>со</w:t>
      </w:r>
      <w:proofErr w:type="gramEnd"/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взрослым. Тогда ребенок с большим желанием будет носить то, с чем связаны положительные эмоции.</w:t>
      </w:r>
    </w:p>
    <w:p w:rsidR="00E411A4" w:rsidRPr="003B3972" w:rsidRDefault="00E411A4" w:rsidP="00E411A4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>Важно понять, что слуховой аппарат является сложным техническим устройством, которое необходимо приобретать и настраивать индивидуально.  Правильно настроенный он позволит вашему ребенку ощутить мир звуков, научиться различать речь окружающих людей и даст возможность полноценного и гармоничного развития.</w:t>
      </w:r>
    </w:p>
    <w:p w:rsidR="00E411A4" w:rsidRPr="003B3972" w:rsidRDefault="00E411A4" w:rsidP="00E411A4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>Ребенка, с нарушением слуха, необходимо обучать чтению с губ, уделять много внимания развитию его речи. Старайтесь говорить с ним на доступном его слуху расстоянии, членораздельно и четко произнося обращенные к нему слова. Ребенок всегда должен смотреть в лицо говорящего и следить за движениями его губ.</w:t>
      </w:r>
    </w:p>
    <w:p w:rsidR="00E411A4" w:rsidRPr="003B3972" w:rsidRDefault="00E411A4" w:rsidP="00E411A4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>Чтобы он не утомлялся и не избегал занятий, придавайте им вид игры.</w:t>
      </w:r>
    </w:p>
    <w:p w:rsidR="00E411A4" w:rsidRPr="003B3972" w:rsidRDefault="00E411A4" w:rsidP="00E411A4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>Он будет слышать, но не на всех расстояниях одинаково. Часто низкие частоты слышны на более дальних расстояниях (стук, шорох, бас). Чем выше частоты, тем они должны быть ближе.</w:t>
      </w:r>
    </w:p>
    <w:p w:rsidR="00E411A4" w:rsidRPr="003B3972" w:rsidRDefault="00E411A4" w:rsidP="00E411A4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B3972">
        <w:rPr>
          <w:rStyle w:val="a4"/>
          <w:rFonts w:ascii="Times New Roman" w:hAnsi="Times New Roman" w:cs="Times New Roman"/>
          <w:b/>
          <w:color w:val="002060"/>
          <w:sz w:val="32"/>
          <w:szCs w:val="32"/>
        </w:rPr>
        <w:t>Главная задача:</w:t>
      </w:r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говорить все на ушко не один раз, а минимум десять (меняя правое — левое), в промежутках показывая, как при этом двигаются губы. На ушко — это чисто слуховое восприятие, губы — это </w:t>
      </w:r>
      <w:proofErr w:type="spellStart"/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>слухо</w:t>
      </w:r>
      <w:proofErr w:type="spellEnd"/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>-зрительное восприятие. Ни в коем случае не нужно кричать, лучше сказать много раз обычным голосом на самое ушко.</w:t>
      </w:r>
    </w:p>
    <w:p w:rsidR="00993F1A" w:rsidRPr="0080385F" w:rsidRDefault="00E411A4" w:rsidP="0080385F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B3972">
        <w:rPr>
          <w:rFonts w:ascii="Times New Roman" w:hAnsi="Times New Roman" w:cs="Times New Roman"/>
          <w:b/>
          <w:i/>
          <w:color w:val="002060"/>
          <w:sz w:val="32"/>
          <w:szCs w:val="32"/>
        </w:rPr>
        <w:t>Дома необходимы резиновые игрушки-пищалки, свистульки, бубен, игрушечная балалайка, гитара, гармошка. Необходимо знакомить со всем окружающим, издающим звук. Сначала это игрушки, потом окружающие предметы: холодильник, музыкальный центр, машина.</w:t>
      </w:r>
    </w:p>
    <w:sectPr w:rsidR="00993F1A" w:rsidRPr="0080385F" w:rsidSect="0080385F">
      <w:pgSz w:w="11906" w:h="16838"/>
      <w:pgMar w:top="851" w:right="850" w:bottom="1134" w:left="1276" w:header="708" w:footer="708" w:gutter="0"/>
      <w:pgBorders w:offsetFrom="page">
        <w:top w:val="mapleMuffins" w:sz="8" w:space="24" w:color="auto"/>
        <w:left w:val="mapleMuffins" w:sz="8" w:space="24" w:color="auto"/>
        <w:bottom w:val="mapleMuffins" w:sz="8" w:space="24" w:color="auto"/>
        <w:right w:val="mapleMuffin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50B"/>
    <w:multiLevelType w:val="multilevel"/>
    <w:tmpl w:val="213A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6726E"/>
    <w:multiLevelType w:val="hybridMultilevel"/>
    <w:tmpl w:val="4A08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268"/>
    <w:multiLevelType w:val="multilevel"/>
    <w:tmpl w:val="5606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1A4"/>
    <w:rsid w:val="001740B4"/>
    <w:rsid w:val="001B012E"/>
    <w:rsid w:val="003B3972"/>
    <w:rsid w:val="0080385F"/>
    <w:rsid w:val="00993F1A"/>
    <w:rsid w:val="00DD6B73"/>
    <w:rsid w:val="00E4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41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">
    <w:name w:val="c1"/>
    <w:basedOn w:val="a0"/>
    <w:rsid w:val="00E411A4"/>
  </w:style>
  <w:style w:type="paragraph" w:styleId="a3">
    <w:name w:val="Normal (Web)"/>
    <w:basedOn w:val="a"/>
    <w:uiPriority w:val="99"/>
    <w:unhideWhenUsed/>
    <w:rsid w:val="00E4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11A4"/>
    <w:rPr>
      <w:i/>
      <w:iCs/>
    </w:rPr>
  </w:style>
  <w:style w:type="paragraph" w:styleId="a5">
    <w:name w:val="List Paragraph"/>
    <w:basedOn w:val="a"/>
    <w:uiPriority w:val="34"/>
    <w:qFormat/>
    <w:rsid w:val="00E411A4"/>
    <w:pPr>
      <w:ind w:left="720"/>
      <w:contextualSpacing/>
    </w:pPr>
  </w:style>
  <w:style w:type="paragraph" w:styleId="a6">
    <w:name w:val="No Spacing"/>
    <w:uiPriority w:val="1"/>
    <w:qFormat/>
    <w:rsid w:val="00E41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Югорка 6</cp:lastModifiedBy>
  <cp:revision>12</cp:revision>
  <dcterms:created xsi:type="dcterms:W3CDTF">2019-08-19T06:09:00Z</dcterms:created>
  <dcterms:modified xsi:type="dcterms:W3CDTF">2021-05-06T03:45:00Z</dcterms:modified>
</cp:coreProperties>
</file>