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F" w:rsidRPr="00667CD4" w:rsidRDefault="007B0B21" w:rsidP="0066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b/>
          <w:bCs/>
          <w:color w:val="4F81BD"/>
          <w:sz w:val="32"/>
          <w:szCs w:val="32"/>
          <w:lang w:val="ru-RU"/>
        </w:rPr>
        <w:t>Возрастные особенности детей 5-6 лет</w:t>
      </w:r>
    </w:p>
    <w:p w:rsidR="00961E7F" w:rsidRPr="00667CD4" w:rsidRDefault="00B87E0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_x0000_s1027" style="position:absolute;z-index:-251658752;mso-position-horizontal-relative:text;mso-position-vertical-relative:text" from="99.8pt,-.9pt" to="375.15pt,-.9pt" o:allowincell="f" strokecolor="#4f81bd" strokeweight=".55031mm"/>
        </w:pict>
      </w:r>
    </w:p>
    <w:p w:rsidR="00961E7F" w:rsidRPr="00667CD4" w:rsidRDefault="007B0B21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b/>
          <w:bCs/>
          <w:color w:val="4F81BD"/>
          <w:sz w:val="32"/>
          <w:szCs w:val="32"/>
          <w:lang w:val="ru-RU"/>
        </w:rPr>
        <w:t>Игровая деятельность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Освоение окружающего мира продолжает осуществляться посредством игры, меняются лишь ее форма и смысловая нагрузка. Роли в игре распределяются до ее начала, не редко это сопровождается конфликтами, так как появляется осознание иерархии ролей. На этом же этапе выстраивается соответствующее поведение игроков.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Важную ступень занимает речь детей в процессе игры, она отличается от реального общения — становится более эмоциональной, интонационно нагруженной в зависимости от взятой роли. Часто в основе игры лежат «взрослые дела» — дети желают походить на взрослых, занимающих в их жизни значимое положение.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7CD4">
        <w:rPr>
          <w:rFonts w:ascii="Times New Roman" w:hAnsi="Times New Roman" w:cs="Times New Roman"/>
          <w:b/>
          <w:bCs/>
          <w:color w:val="4F81BD"/>
          <w:sz w:val="32"/>
          <w:szCs w:val="32"/>
          <w:lang w:val="ru-RU"/>
        </w:rPr>
        <w:t>Сенсорика</w:t>
      </w:r>
      <w:proofErr w:type="spellEnd"/>
      <w:r w:rsidRPr="00667CD4">
        <w:rPr>
          <w:rFonts w:ascii="Times New Roman" w:hAnsi="Times New Roman" w:cs="Times New Roman"/>
          <w:b/>
          <w:bCs/>
          <w:color w:val="4F81BD"/>
          <w:sz w:val="32"/>
          <w:szCs w:val="32"/>
          <w:lang w:val="ru-RU"/>
        </w:rPr>
        <w:t xml:space="preserve"> и образное мышление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В этот период восприятие цвета, представления о строении предметов, их величине/форме продолжают совершенствоваться. Накопленные знания систематизируются. Дети с легкостью должны называть основные цвета/оттенки/промежуточные оттенки.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Default="007B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Динамично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развивается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образное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мышление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61E7F" w:rsidRPr="00667CD4" w:rsidRDefault="007B0B21" w:rsidP="00667C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4" w:lineRule="auto"/>
        <w:ind w:hanging="358"/>
        <w:jc w:val="both"/>
        <w:rPr>
          <w:rFonts w:ascii="Symbol" w:hAnsi="Symbol" w:cs="Symbol"/>
          <w:sz w:val="32"/>
          <w:szCs w:val="32"/>
          <w:lang w:val="ru-RU"/>
        </w:rPr>
        <w:sectPr w:rsidR="00961E7F" w:rsidRPr="00667CD4">
          <w:pgSz w:w="11900" w:h="16838"/>
          <w:pgMar w:top="734" w:right="840" w:bottom="1440" w:left="1700" w:header="720" w:footer="720" w:gutter="0"/>
          <w:cols w:space="720" w:equalWidth="0">
            <w:col w:w="9360"/>
          </w:cols>
          <w:noEndnote/>
        </w:sect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Совершенствуется обобщение, открывая путь развитию словесно-логического мышления (в процессе группировки учитываются несколько факторов – цв</w:t>
      </w:r>
      <w:r w:rsidR="00B87E04">
        <w:rPr>
          <w:rFonts w:ascii="Times New Roman" w:hAnsi="Times New Roman" w:cs="Times New Roman"/>
          <w:sz w:val="32"/>
          <w:szCs w:val="32"/>
          <w:lang w:val="ru-RU"/>
        </w:rPr>
        <w:t xml:space="preserve">ет/форма, величина/цвет и </w:t>
      </w:r>
      <w:proofErr w:type="spellStart"/>
      <w:r w:rsidR="00B87E04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Start"/>
      <w:r w:rsidR="00B87E04">
        <w:rPr>
          <w:rFonts w:ascii="Times New Roman" w:hAnsi="Times New Roman" w:cs="Times New Roman"/>
          <w:sz w:val="32"/>
          <w:szCs w:val="32"/>
          <w:lang w:val="ru-RU"/>
        </w:rPr>
        <w:t>.д</w:t>
      </w:r>
      <w:proofErr w:type="spellEnd"/>
      <w:proofErr w:type="gramEnd"/>
    </w:p>
    <w:p w:rsidR="00961E7F" w:rsidRPr="00667CD4" w:rsidRDefault="007B0B21" w:rsidP="00B87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32"/>
          <w:szCs w:val="32"/>
          <w:lang w:val="ru-RU"/>
        </w:rPr>
      </w:pPr>
      <w:bookmarkStart w:id="0" w:name="page3"/>
      <w:bookmarkStart w:id="1" w:name="_GoBack"/>
      <w:bookmarkEnd w:id="0"/>
      <w:bookmarkEnd w:id="1"/>
      <w:r w:rsidRPr="00667CD4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Происходит становление знаний о цикловых изменениях (смена времен года, дня/ночи, процесс развития, увеличение/уменьшение).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b/>
          <w:bCs/>
          <w:color w:val="4F81BD"/>
          <w:sz w:val="32"/>
          <w:szCs w:val="32"/>
          <w:lang w:val="ru-RU"/>
        </w:rPr>
        <w:t>Изобразительная и конструкторская деятельность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5-6-летний возраст отличается периодом активного рисования — ребенок может создать около 2000 рисунков за год, при этом содержание будет самым разнообразным — воображаемые ситуации, впечатления, иллюстрации, желания. Изображенные объекты имеют схематичные очертания, при этом может передаваться динамика движений. В рисунках появляется сюжет, человек наделяется некоторыми пропорциями, вырисовываются простейшие детали.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Default="007B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Процесс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конструирования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значительно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усложняется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61E7F" w:rsidRPr="00667CD4" w:rsidRDefault="007B0B2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3" w:lineRule="auto"/>
        <w:ind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Деятельность принимает аналитический характер — ребенок знает название деталей, может произвести замену недостающей детали </w:t>
      </w:r>
      <w:proofErr w:type="gramStart"/>
      <w:r w:rsidRPr="00667CD4">
        <w:rPr>
          <w:rFonts w:ascii="Times New Roman" w:hAnsi="Times New Roman" w:cs="Times New Roman"/>
          <w:sz w:val="32"/>
          <w:szCs w:val="32"/>
          <w:lang w:val="ru-RU"/>
        </w:rPr>
        <w:t>на</w:t>
      </w:r>
      <w:proofErr w:type="gramEnd"/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 аналогичную, имеющуюся в наличии.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Способ обследования образца принимает обобщенный характер — ребенок умеет называть элементы построек.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3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В основе конструкторской деятельности лежит замысел, схема или определенные условия.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 w:rsidP="00667C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32"/>
          <w:szCs w:val="32"/>
          <w:lang w:val="ru-RU"/>
        </w:rPr>
        <w:sectPr w:rsidR="00961E7F" w:rsidRPr="00667CD4">
          <w:pgSz w:w="11906" w:h="16838"/>
          <w:pgMar w:top="734" w:right="840" w:bottom="1440" w:left="1700" w:header="720" w:footer="720" w:gutter="0"/>
          <w:cols w:space="720" w:equalWidth="0">
            <w:col w:w="9360"/>
          </w:cols>
          <w:noEndnote/>
        </w:sect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Создание построек приобретает совместный характер.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b/>
          <w:bCs/>
          <w:color w:val="4F81BD"/>
          <w:sz w:val="32"/>
          <w:szCs w:val="32"/>
          <w:lang w:val="ru-RU"/>
        </w:rPr>
        <w:t>Речь и воображение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7B0B21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Совершенствование речи затрагивает, в первую очередь, ее звуковую составляющую — улучшается воспроизведение звуков (шипящие/свистящие/сонорные).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Default="007B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Развивается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961E7F" w:rsidRDefault="007B0B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Грамматический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32"/>
          <w:szCs w:val="32"/>
        </w:rPr>
      </w:pPr>
    </w:p>
    <w:p w:rsidR="00961E7F" w:rsidRDefault="007B0B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Связность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32"/>
          <w:szCs w:val="32"/>
        </w:rPr>
      </w:pPr>
    </w:p>
    <w:p w:rsidR="00961E7F" w:rsidRDefault="007B0B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Фонематический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32"/>
          <w:szCs w:val="32"/>
        </w:rPr>
      </w:pPr>
    </w:p>
    <w:p w:rsidR="00961E7F" w:rsidRDefault="007B0B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Интонационная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выразительность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sz w:val="32"/>
          <w:szCs w:val="32"/>
        </w:rPr>
      </w:pPr>
    </w:p>
    <w:p w:rsidR="00961E7F" w:rsidRDefault="007B0B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Эмоциональная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составляющая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61E7F" w:rsidRPr="00667CD4" w:rsidRDefault="007B0B21" w:rsidP="00667CD4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61E7F" w:rsidRPr="00667CD4">
          <w:pgSz w:w="11906" w:h="16838"/>
          <w:pgMar w:top="734" w:right="840" w:bottom="1440" w:left="1700" w:header="720" w:footer="720" w:gutter="0"/>
          <w:cols w:space="720" w:equalWidth="0">
            <w:col w:w="9360"/>
          </w:cols>
          <w:noEndnote/>
        </w:sect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>Чтение стихов становится наиболее выразительным — акцентируется внимание на смысловой составляющей текста, обогащается лексика посредством использования синонимов/антонимов. Отмечается активное словотворчество — дошкольникам легко составить пересказ или рассказ по картинке, при этом внимание уделяется и деталям.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Default="007B0B21">
      <w:pPr>
        <w:widowControl w:val="0"/>
        <w:autoSpaceDE w:val="0"/>
        <w:autoSpaceDN w:val="0"/>
        <w:adjustRightInd w:val="0"/>
        <w:spacing w:after="0" w:line="240" w:lineRule="auto"/>
        <w:ind w:left="19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>Математические</w:t>
      </w:r>
      <w:proofErr w:type="spellEnd"/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>представления</w:t>
      </w:r>
      <w:proofErr w:type="spellEnd"/>
    </w:p>
    <w:p w:rsidR="00961E7F" w:rsidRDefault="00961E7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61E7F" w:rsidRPr="00667CD4" w:rsidRDefault="007B0B2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Определять направление (вправо/влево, вперед/назад, вверх/вниз).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Default="007B0B2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Производить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пределах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10. </w:t>
      </w:r>
    </w:p>
    <w:p w:rsidR="00961E7F" w:rsidRDefault="00961E7F">
      <w:pPr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  <w:sz w:val="32"/>
          <w:szCs w:val="32"/>
        </w:rPr>
      </w:pPr>
    </w:p>
    <w:p w:rsidR="00961E7F" w:rsidRPr="00667CD4" w:rsidRDefault="007B0B2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Отвечать на вопросы «Сколько?», «Какой по счету?», «Который?».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3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Называть и определять прямоугольник, квадрат, треугольник, ромб, круг, овал.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5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Производить деление круга или квадрата на 2 или 4 равные части.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1E7F" w:rsidRDefault="007B0B21">
      <w:pPr>
        <w:widowControl w:val="0"/>
        <w:autoSpaceDE w:val="0"/>
        <w:autoSpaceDN w:val="0"/>
        <w:adjustRightInd w:val="0"/>
        <w:spacing w:after="0" w:line="240" w:lineRule="auto"/>
        <w:ind w:left="26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>Родителям</w:t>
      </w:r>
      <w:proofErr w:type="spellEnd"/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>необходимо</w:t>
      </w:r>
      <w:proofErr w:type="spellEnd"/>
    </w:p>
    <w:p w:rsidR="00961E7F" w:rsidRDefault="00961E7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61E7F" w:rsidRPr="00667CD4" w:rsidRDefault="007B0B21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Уважать фантазии ребенка и поддерживать его стремление </w:t>
      </w:r>
      <w:proofErr w:type="spellStart"/>
      <w:r w:rsidRPr="00667CD4">
        <w:rPr>
          <w:rFonts w:ascii="Times New Roman" w:hAnsi="Times New Roman" w:cs="Times New Roman"/>
          <w:sz w:val="32"/>
          <w:szCs w:val="32"/>
          <w:lang w:val="ru-RU"/>
        </w:rPr>
        <w:t>самовыражаться</w:t>
      </w:r>
      <w:proofErr w:type="spellEnd"/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3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proofErr w:type="gramStart"/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Внимательно относиться к его желаниям, умея во время пресекать вредные из них. </w:t>
      </w:r>
      <w:proofErr w:type="gramEnd"/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5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Поощрять его желание общаться со сверстниками, а также обеспечивать встречи с близкими и родными.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6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right="20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Поощрять самостоятельность ребенка, снижая контроль и опеку за ним.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3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right="20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Отвечать на вопросы ребенка, даже если некоторые из них «неудобные». </w:t>
      </w:r>
    </w:p>
    <w:p w:rsidR="00961E7F" w:rsidRPr="00667CD4" w:rsidRDefault="00961E7F">
      <w:pPr>
        <w:widowControl w:val="0"/>
        <w:autoSpaceDE w:val="0"/>
        <w:autoSpaceDN w:val="0"/>
        <w:adjustRightInd w:val="0"/>
        <w:spacing w:after="0" w:line="153" w:lineRule="exact"/>
        <w:rPr>
          <w:rFonts w:ascii="Symbol" w:hAnsi="Symbol" w:cs="Symbol"/>
          <w:sz w:val="32"/>
          <w:szCs w:val="32"/>
          <w:lang w:val="ru-RU"/>
        </w:rPr>
      </w:pPr>
    </w:p>
    <w:p w:rsidR="00961E7F" w:rsidRPr="00667CD4" w:rsidRDefault="007B0B21" w:rsidP="00667CD4">
      <w:pPr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6" w:lineRule="auto"/>
        <w:ind w:left="358" w:hanging="358"/>
        <w:jc w:val="both"/>
        <w:rPr>
          <w:rFonts w:ascii="Symbol" w:hAnsi="Symbol" w:cs="Symbol"/>
          <w:sz w:val="32"/>
          <w:szCs w:val="32"/>
          <w:lang w:val="ru-RU"/>
        </w:rPr>
      </w:pPr>
      <w:r w:rsidRPr="00667CD4">
        <w:rPr>
          <w:rFonts w:ascii="Times New Roman" w:hAnsi="Times New Roman" w:cs="Times New Roman"/>
          <w:sz w:val="32"/>
          <w:szCs w:val="32"/>
          <w:lang w:val="ru-RU"/>
        </w:rPr>
        <w:t xml:space="preserve">Помогать возобладать над страхами, выслушивать ребенка, поддерживать его. </w:t>
      </w:r>
    </w:p>
    <w:sectPr w:rsidR="00961E7F" w:rsidRPr="00667CD4">
      <w:pgSz w:w="11906" w:h="16838"/>
      <w:pgMar w:top="734" w:right="840" w:bottom="1440" w:left="2062" w:header="720" w:footer="720" w:gutter="0"/>
      <w:cols w:space="720" w:equalWidth="0">
        <w:col w:w="89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71EC0424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B21"/>
    <w:rsid w:val="00667CD4"/>
    <w:rsid w:val="007B0B21"/>
    <w:rsid w:val="00961E7F"/>
    <w:rsid w:val="00B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Библиотека11</cp:lastModifiedBy>
  <cp:revision>4</cp:revision>
  <dcterms:created xsi:type="dcterms:W3CDTF">2017-09-04T16:41:00Z</dcterms:created>
  <dcterms:modified xsi:type="dcterms:W3CDTF">2021-04-06T07:21:00Z</dcterms:modified>
</cp:coreProperties>
</file>