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A6" w:rsidRPr="00770CDB" w:rsidRDefault="00A138A6" w:rsidP="00A138A6">
      <w:pPr>
        <w:spacing w:after="0" w:line="360" w:lineRule="auto"/>
        <w:jc w:val="center"/>
        <w:rPr>
          <w:rFonts w:ascii="Times New Roman" w:eastAsiaTheme="minorHAnsi" w:hAnsi="Times New Roman"/>
          <w:color w:val="FF0000"/>
          <w:sz w:val="28"/>
          <w:szCs w:val="28"/>
        </w:rPr>
      </w:pPr>
      <w:r w:rsidRPr="00770CDB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>Картотека игр</w:t>
      </w:r>
    </w:p>
    <w:p w:rsidR="00A138A6" w:rsidRPr="00770CDB" w:rsidRDefault="00A138A6" w:rsidP="00A138A6">
      <w:pPr>
        <w:spacing w:after="0" w:line="360" w:lineRule="auto"/>
        <w:jc w:val="center"/>
        <w:rPr>
          <w:rFonts w:ascii="Times New Roman" w:eastAsiaTheme="minorHAnsi" w:hAnsi="Times New Roman"/>
          <w:color w:val="FF0000"/>
          <w:sz w:val="28"/>
          <w:szCs w:val="28"/>
        </w:rPr>
      </w:pPr>
      <w:r w:rsidRPr="00770CDB">
        <w:rPr>
          <w:rFonts w:ascii="Times New Roman" w:eastAsiaTheme="minorHAnsi" w:hAnsi="Times New Roman"/>
          <w:b/>
          <w:bCs/>
          <w:color w:val="FF0000"/>
          <w:sz w:val="28"/>
          <w:szCs w:val="28"/>
          <w:u w:val="single"/>
        </w:rPr>
        <w:t>по финансовой грамотности</w:t>
      </w:r>
    </w:p>
    <w:p w:rsidR="00A138A6" w:rsidRDefault="00A138A6" w:rsidP="00A138A6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  <w:r w:rsidRPr="00770CDB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>для детей 5-7 лет</w:t>
      </w:r>
    </w:p>
    <w:p w:rsidR="00770CDB" w:rsidRPr="00770CDB" w:rsidRDefault="00205D23" w:rsidP="00A138A6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>Подготовила</w:t>
      </w:r>
      <w:bookmarkStart w:id="0" w:name="_GoBack"/>
      <w:bookmarkEnd w:id="0"/>
      <w:r w:rsidR="00770CDB"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 xml:space="preserve">: </w:t>
      </w:r>
      <w:proofErr w:type="spellStart"/>
      <w:r w:rsidR="00770CDB"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>Недикова</w:t>
      </w:r>
      <w:proofErr w:type="spellEnd"/>
      <w:r w:rsidR="00770CDB"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 xml:space="preserve"> Татьяна Алексеевна, воспитатель МАДОУ ДСКВ «</w:t>
      </w:r>
      <w:proofErr w:type="spellStart"/>
      <w:r w:rsidR="00770CDB"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>Югорка</w:t>
      </w:r>
      <w:proofErr w:type="spellEnd"/>
      <w:r w:rsidR="00770CDB"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 xml:space="preserve">», </w:t>
      </w:r>
      <w:proofErr w:type="spellStart"/>
      <w:r w:rsidR="00770CDB"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>г</w:t>
      </w:r>
      <w:proofErr w:type="gramStart"/>
      <w:r w:rsidR="00770CDB"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>.П</w:t>
      </w:r>
      <w:proofErr w:type="gramEnd"/>
      <w:r w:rsidR="00770CDB" w:rsidRPr="00770CDB">
        <w:rPr>
          <w:rFonts w:ascii="Times New Roman" w:eastAsiaTheme="minorHAnsi" w:hAnsi="Times New Roman"/>
          <w:b/>
          <w:bCs/>
          <w:i/>
          <w:color w:val="002060"/>
          <w:sz w:val="24"/>
          <w:szCs w:val="24"/>
        </w:rPr>
        <w:t>окачи</w:t>
      </w:r>
      <w:proofErr w:type="spellEnd"/>
    </w:p>
    <w:p w:rsidR="00A138A6" w:rsidRPr="00770CDB" w:rsidRDefault="00A138A6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 «Груша-яблоко».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Цель:</w:t>
      </w:r>
      <w:r w:rsidRPr="00770CDB">
        <w:rPr>
          <w:rFonts w:ascii="Times New Roman" w:hAnsi="Times New Roman"/>
          <w:sz w:val="24"/>
          <w:szCs w:val="24"/>
        </w:rPr>
        <w:t xml:space="preserve"> научить считать деньги и ресурсы.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Необходимые материалы: бумага, карандаши, ножницы.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Суть игры: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Предложите ребенку нарисовать на одной стороне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бумаги грушу. Когда рисунок закончен, предложите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нарисовать на оборотной стороне листа яблоко.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Когда завершены оба рисунка, дайте ребенку в руки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ножницы и попросите вырезать для вас и грушу, 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яблоко. Увидев замешательство, объясните, что,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конечно, это невозможно. Потому что лист бумаги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один, и если мы изначально хотели вырезать два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рисунка, необходимо было заранее спланировать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место на бумаге.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Так и с деньгами: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их нужно планировать заранее.</w:t>
      </w:r>
    </w:p>
    <w:p w:rsidR="00A138A6" w:rsidRPr="00770CDB" w:rsidRDefault="00A138A6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 « Кто кем работает?»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Цель.</w:t>
      </w:r>
      <w:r w:rsidRPr="00770CDB">
        <w:rPr>
          <w:rFonts w:ascii="Times New Roman" w:hAnsi="Times New Roman"/>
          <w:sz w:val="24"/>
          <w:szCs w:val="24"/>
        </w:rPr>
        <w:t xml:space="preserve"> На примере сказочных героев закрепить 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расширить представление о профессии. Воспитывать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желание познавать многообразный мир профессий,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уважение к человеку-труженику.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Материал</w:t>
      </w:r>
      <w:r w:rsidRPr="00770CDB">
        <w:rPr>
          <w:rFonts w:ascii="Times New Roman" w:hAnsi="Times New Roman"/>
          <w:sz w:val="24"/>
          <w:szCs w:val="24"/>
        </w:rPr>
        <w:t>. Кукла-Загадка, рисунки с изображениями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людей разных профессий и сказочных героев.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Суть игры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Покажите детям картинки, на которых изображены люди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разных профессий. Дети, ориентируясь по рисункам,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называют профессии родителей, своих близких, всех тех,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с кем они встречаются.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Получив из кассы картинки с изображениями </w:t>
      </w:r>
      <w:proofErr w:type="gramStart"/>
      <w:r w:rsidRPr="00770CDB">
        <w:rPr>
          <w:rFonts w:ascii="Times New Roman" w:hAnsi="Times New Roman"/>
          <w:sz w:val="24"/>
          <w:szCs w:val="24"/>
        </w:rPr>
        <w:t>сказочных</w:t>
      </w:r>
      <w:proofErr w:type="gramEnd"/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героев, просит отгадать их профессии.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Раздать девочкам рисунки с изображением </w:t>
      </w:r>
      <w:proofErr w:type="gramStart"/>
      <w:r w:rsidRPr="00770CDB">
        <w:rPr>
          <w:rFonts w:ascii="Times New Roman" w:hAnsi="Times New Roman"/>
          <w:sz w:val="24"/>
          <w:szCs w:val="24"/>
        </w:rPr>
        <w:t>сказочных</w:t>
      </w:r>
      <w:proofErr w:type="gramEnd"/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lastRenderedPageBreak/>
        <w:t>персонажей, а мальчикам - с изображениями людей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разных профессий. По сигналу  девочки и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мальчики начинают искать свою пару и по двое садятся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за столы, а затем по очереди доказывают правильность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своего выбора. Можно предложить детям, чтобы </w:t>
      </w:r>
      <w:proofErr w:type="gramStart"/>
      <w:r w:rsidRPr="00770CDB">
        <w:rPr>
          <w:rFonts w:ascii="Times New Roman" w:hAnsi="Times New Roman"/>
          <w:sz w:val="24"/>
          <w:szCs w:val="24"/>
        </w:rPr>
        <w:t>с</w:t>
      </w:r>
      <w:proofErr w:type="gramEnd"/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помощью движений, имитаций и других образных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действий они показали профессию своего героя.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Организуйте постепенный переход к сюжетно – </w:t>
      </w:r>
      <w:proofErr w:type="gramStart"/>
      <w:r w:rsidRPr="00770CDB">
        <w:rPr>
          <w:rFonts w:ascii="Times New Roman" w:hAnsi="Times New Roman"/>
          <w:sz w:val="24"/>
          <w:szCs w:val="24"/>
        </w:rPr>
        <w:t>ролевым</w:t>
      </w:r>
      <w:proofErr w:type="gramEnd"/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игр на эту тему. Можно провести и беседы о том, как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относится к своему труду герой, кто производит товары, а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0CDB">
        <w:rPr>
          <w:rFonts w:ascii="Times New Roman" w:hAnsi="Times New Roman"/>
          <w:sz w:val="24"/>
          <w:szCs w:val="24"/>
        </w:rPr>
        <w:t>кто предоставляет услуги (если дети знакомы с этими</w:t>
      </w:r>
      <w:proofErr w:type="gramEnd"/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понятиями).</w:t>
      </w:r>
    </w:p>
    <w:p w:rsidR="00A138A6" w:rsidRPr="00770CDB" w:rsidRDefault="00A138A6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 «Разложите товар»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Цель:</w:t>
      </w:r>
      <w:r w:rsidRPr="00770CDB">
        <w:rPr>
          <w:rFonts w:ascii="Times New Roman" w:hAnsi="Times New Roman"/>
          <w:sz w:val="24"/>
          <w:szCs w:val="24"/>
        </w:rPr>
        <w:t xml:space="preserve"> учить детей классифицировать предметы по общим признакам; закреплять знания малышей о разновидности торговых объектов.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Ход игры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Перед ребенком раскладывают несколько картинок с изображением предметов, которые могут быть товаром в различных магазинах.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Задание 1</w:t>
      </w:r>
      <w:proofErr w:type="gramStart"/>
      <w:r w:rsidRPr="00770CD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Задание 2</w:t>
      </w:r>
      <w:proofErr w:type="gramStart"/>
      <w:r w:rsidRPr="00770CD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70CDB">
        <w:rPr>
          <w:rFonts w:ascii="Times New Roman" w:hAnsi="Times New Roman"/>
          <w:sz w:val="24"/>
          <w:szCs w:val="24"/>
        </w:rPr>
        <w:t>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</w:r>
    </w:p>
    <w:p w:rsidR="00A138A6" w:rsidRPr="00770CDB" w:rsidRDefault="00770CDB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Игра</w:t>
      </w:r>
      <w:r w:rsidR="00A138A6" w:rsidRPr="00770CDB">
        <w:rPr>
          <w:rFonts w:ascii="Times New Roman" w:hAnsi="Times New Roman"/>
          <w:b/>
          <w:color w:val="00B05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B050"/>
          <w:sz w:val="28"/>
          <w:szCs w:val="28"/>
        </w:rPr>
        <w:t>Умелые руки</w:t>
      </w:r>
      <w:r w:rsidR="00A138A6" w:rsidRPr="00770CDB">
        <w:rPr>
          <w:rFonts w:ascii="Times New Roman" w:hAnsi="Times New Roman"/>
          <w:b/>
          <w:color w:val="00B050"/>
          <w:sz w:val="28"/>
          <w:szCs w:val="28"/>
        </w:rPr>
        <w:t>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 Цель: воспитывать бережное отношение к предметам, изготовление которых требует кропотливого труда разных по специальности людей; учить </w:t>
      </w:r>
      <w:proofErr w:type="gramStart"/>
      <w:r w:rsidRPr="00770CDB">
        <w:rPr>
          <w:rFonts w:ascii="Times New Roman" w:hAnsi="Times New Roman"/>
          <w:sz w:val="24"/>
          <w:szCs w:val="24"/>
        </w:rPr>
        <w:t>рационально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 использовать вещи, бывшие в употреблении.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 </w:t>
      </w:r>
      <w:r w:rsidRPr="00770CDB">
        <w:rPr>
          <w:rFonts w:ascii="Times New Roman" w:hAnsi="Times New Roman"/>
          <w:b/>
          <w:sz w:val="24"/>
          <w:szCs w:val="24"/>
        </w:rPr>
        <w:t xml:space="preserve">Ход игры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A138A6" w:rsidRPr="00770CDB" w:rsidRDefault="00770CDB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</w:t>
      </w:r>
      <w:r w:rsidR="00A138A6" w:rsidRPr="00770CDB">
        <w:rPr>
          <w:rFonts w:ascii="Times New Roman" w:hAnsi="Times New Roman"/>
          <w:b/>
          <w:color w:val="00B050"/>
          <w:sz w:val="28"/>
          <w:szCs w:val="28"/>
        </w:rPr>
        <w:t xml:space="preserve"> «</w:t>
      </w:r>
      <w:r w:rsidRPr="00770CDB">
        <w:rPr>
          <w:rFonts w:ascii="Times New Roman" w:hAnsi="Times New Roman"/>
          <w:b/>
          <w:color w:val="00B050"/>
          <w:sz w:val="28"/>
          <w:szCs w:val="28"/>
        </w:rPr>
        <w:t>Не ошибись</w:t>
      </w:r>
      <w:r w:rsidR="00A138A6" w:rsidRPr="00770CDB">
        <w:rPr>
          <w:rFonts w:ascii="Times New Roman" w:hAnsi="Times New Roman"/>
          <w:b/>
          <w:color w:val="00B050"/>
          <w:sz w:val="28"/>
          <w:szCs w:val="28"/>
        </w:rPr>
        <w:t>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770CDB">
        <w:rPr>
          <w:rFonts w:ascii="Times New Roman" w:hAnsi="Times New Roman"/>
          <w:sz w:val="24"/>
          <w:szCs w:val="24"/>
        </w:rPr>
        <w:t xml:space="preserve">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Ход игры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Ребенку предлагаются для рассмотрения картинки (5-6), </w:t>
      </w:r>
      <w:proofErr w:type="gramStart"/>
      <w:r w:rsidRPr="00770CDB">
        <w:rPr>
          <w:rFonts w:ascii="Times New Roman" w:hAnsi="Times New Roman"/>
          <w:sz w:val="24"/>
          <w:szCs w:val="24"/>
        </w:rPr>
        <w:t>отличающихся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Задание 1</w:t>
      </w:r>
      <w:proofErr w:type="gramStart"/>
      <w:r w:rsidRPr="00770CDB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азложить картинки в ряд в такой последовательности, которая соответствует логике действий изображенного на них.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Задание 2</w:t>
      </w:r>
      <w:proofErr w:type="gramStart"/>
      <w:r w:rsidRPr="00770CD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70CDB">
        <w:rPr>
          <w:rFonts w:ascii="Times New Roman" w:hAnsi="Times New Roman"/>
          <w:sz w:val="24"/>
          <w:szCs w:val="24"/>
        </w:rPr>
        <w:t>оставить коротенький рассказ по картинкам, соблюдая последовательность действий.</w:t>
      </w:r>
    </w:p>
    <w:p w:rsidR="00A138A6" w:rsidRPr="00770CDB" w:rsidRDefault="00770CDB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 «Что важнее</w:t>
      </w:r>
      <w:r w:rsidR="00A138A6" w:rsidRPr="00770CDB">
        <w:rPr>
          <w:rFonts w:ascii="Times New Roman" w:hAnsi="Times New Roman"/>
          <w:b/>
          <w:color w:val="00B050"/>
          <w:sz w:val="28"/>
          <w:szCs w:val="28"/>
        </w:rPr>
        <w:t>?»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Цель:</w:t>
      </w:r>
      <w:r w:rsidRPr="00770CDB">
        <w:rPr>
          <w:rFonts w:ascii="Times New Roman" w:hAnsi="Times New Roman"/>
          <w:sz w:val="24"/>
          <w:szCs w:val="24"/>
        </w:rPr>
        <w:t xml:space="preserve">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Ход игры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Задание 1.</w:t>
      </w:r>
      <w:r w:rsidRPr="00770CDB">
        <w:rPr>
          <w:rFonts w:ascii="Times New Roman" w:hAnsi="Times New Roman"/>
          <w:sz w:val="24"/>
          <w:szCs w:val="24"/>
        </w:rPr>
        <w:t xml:space="preserve">  Закрыть фишками предметы, которые не являются жизненно необходимыми для человека и которые можно назвать предметами роскоши. Задание 2</w:t>
      </w:r>
      <w:proofErr w:type="gramStart"/>
      <w:r w:rsidRPr="00770CD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бъяснить назначение предметов, изображенных на рисунках, что остались. Обосновать их необходимость для человека.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Задание2</w:t>
      </w:r>
      <w:proofErr w:type="gramStart"/>
      <w:r w:rsidRPr="00770CDB">
        <w:rPr>
          <w:rFonts w:ascii="Times New Roman" w:hAnsi="Times New Roman"/>
          <w:b/>
          <w:sz w:val="24"/>
          <w:szCs w:val="24"/>
        </w:rPr>
        <w:t xml:space="preserve"> </w:t>
      </w:r>
      <w:r w:rsidRPr="00770CDB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пианиста, украшения для артиста и тому подобное. </w:t>
      </w:r>
    </w:p>
    <w:p w:rsidR="00A138A6" w:rsidRPr="00770CDB" w:rsidRDefault="00770CDB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 «Мы - художники</w:t>
      </w:r>
      <w:r w:rsidR="00A138A6" w:rsidRPr="00770CDB">
        <w:rPr>
          <w:rFonts w:ascii="Times New Roman" w:hAnsi="Times New Roman"/>
          <w:b/>
          <w:color w:val="00B050"/>
          <w:sz w:val="28"/>
          <w:szCs w:val="28"/>
        </w:rPr>
        <w:t>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Цель:</w:t>
      </w:r>
      <w:r w:rsidRPr="00770CDB">
        <w:rPr>
          <w:rFonts w:ascii="Times New Roman" w:hAnsi="Times New Roman"/>
          <w:sz w:val="24"/>
          <w:szCs w:val="24"/>
        </w:rPr>
        <w:t xml:space="preserve"> закрепить знания детей о рекламе; развивать у них эстетические чувства и художественный вкус; учить устанавливать взаимосвязь между рекламой и успехом в торговых отношениях «продавец — покупатель».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Ход игры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Каждому участнику игры, «художнику-оформителю» (их может быть 2-3), дается задание — сделать рекламу своей лавки. Остальные дети оценивают работу тех, кто играет, в конце определяют победителей.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lastRenderedPageBreak/>
        <w:t xml:space="preserve"> Вариант 1.</w:t>
      </w:r>
      <w:r w:rsidRPr="00770CDB">
        <w:rPr>
          <w:rFonts w:ascii="Times New Roman" w:hAnsi="Times New Roman"/>
          <w:sz w:val="24"/>
          <w:szCs w:val="24"/>
        </w:rPr>
        <w:t xml:space="preserve"> Каждый участник игры получает определенное количество цветных силуэтов различных предметов, которые могут быть товаром магазинов определенного вида («Игрушки», «Цветы», «Хлеб», «Молоко» и др.). 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Вариант 2.</w:t>
      </w:r>
      <w:r w:rsidRPr="00770CDB">
        <w:rPr>
          <w:rFonts w:ascii="Times New Roman" w:hAnsi="Times New Roman"/>
          <w:sz w:val="24"/>
          <w:szCs w:val="24"/>
        </w:rPr>
        <w:t xml:space="preserve"> Из общего количества силуэтов необходимо выбрать только те, которые нужны для составления рекламы «своего» магазина. </w:t>
      </w:r>
    </w:p>
    <w:p w:rsidR="00A138A6" w:rsidRPr="00770CDB" w:rsidRDefault="00A138A6" w:rsidP="00770CDB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0CDB">
        <w:rPr>
          <w:rFonts w:ascii="Times New Roman" w:hAnsi="Times New Roman"/>
          <w:b/>
          <w:color w:val="00B050"/>
          <w:sz w:val="28"/>
          <w:szCs w:val="28"/>
        </w:rPr>
        <w:t>Игра «Школа банкиров»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b/>
          <w:sz w:val="24"/>
          <w:szCs w:val="24"/>
        </w:rPr>
        <w:t>Цель:</w:t>
      </w:r>
      <w:r w:rsidRPr="00770CDB">
        <w:rPr>
          <w:rFonts w:ascii="Times New Roman" w:hAnsi="Times New Roman"/>
          <w:sz w:val="24"/>
          <w:szCs w:val="24"/>
        </w:rPr>
        <w:t xml:space="preserve"> 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словами банк, банкир, купюра, расходный и приходный ордер, закрепить знание названий дней недели.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В. Сегодня мы с вами продолжим занятия в школе банкиров, мы будем работать с деньгами или, как их еще называют, денежными знаками. У нас лежат несколько купюр разного достоинства: 1, 3, 5, 10 рублей. Какие купюры у вас на столе лежат? </w:t>
      </w:r>
      <w:proofErr w:type="gramStart"/>
      <w:r w:rsidRPr="00770CDB">
        <w:rPr>
          <w:rFonts w:ascii="Times New Roman" w:hAnsi="Times New Roman"/>
          <w:sz w:val="24"/>
          <w:szCs w:val="24"/>
        </w:rPr>
        <w:t>Какая из купюр большего достоинства, какая — меньшего, и почему?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 Сколько всего у вас купюр? Покажите купюру самого высокого достоинства, самого низкого достоинства. Как вы узнали? </w:t>
      </w:r>
      <w:proofErr w:type="gramStart"/>
      <w:r w:rsidRPr="00770CDB">
        <w:rPr>
          <w:rFonts w:ascii="Times New Roman" w:hAnsi="Times New Roman"/>
          <w:sz w:val="24"/>
          <w:szCs w:val="24"/>
        </w:rPr>
        <w:t>Купюры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 какого достоинства у вас нет? Какие купюры можно сложить, чтоб получить 8, 9, 4 и т. д.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Первое задание: в один ряд положите все купюры достоинством в 3 рубля; в другой — в 5 рублей; в третий — в 1 рубль.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Второе задание: на столе оставить только 4 рубля (3+1 или 1+ 1+1+1).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Третье задание: оставить на столе 5 рублей, но не одной купюрой, а несколькими (3+1+1, 1+1+1+1+1).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Четвертое задание: оставить на столе 3 рубля, но разными купюрами.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Правильные ответы поощряются звездочками.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 xml:space="preserve">Воспитатель раздает детям бланки квитанций оплаты за электроэнергию, квартиру, </w:t>
      </w:r>
      <w:proofErr w:type="gramStart"/>
      <w:r w:rsidRPr="00770CDB">
        <w:rPr>
          <w:rFonts w:ascii="Times New Roman" w:hAnsi="Times New Roman"/>
          <w:sz w:val="24"/>
          <w:szCs w:val="24"/>
        </w:rPr>
        <w:t>выполняет роль</w:t>
      </w:r>
      <w:proofErr w:type="gramEnd"/>
      <w:r w:rsidRPr="00770CDB">
        <w:rPr>
          <w:rFonts w:ascii="Times New Roman" w:hAnsi="Times New Roman"/>
          <w:sz w:val="24"/>
          <w:szCs w:val="24"/>
        </w:rPr>
        <w:t xml:space="preserve"> работника банка. Одна группа детей получает деньги, другая платит за электроэнергию, третья — за квартиру и т. д.</w:t>
      </w:r>
    </w:p>
    <w:p w:rsidR="00A138A6" w:rsidRPr="00770CDB" w:rsidRDefault="00A138A6" w:rsidP="00A138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DB">
        <w:rPr>
          <w:rFonts w:ascii="Times New Roman" w:hAnsi="Times New Roman"/>
          <w:sz w:val="24"/>
          <w:szCs w:val="24"/>
        </w:rPr>
        <w:t>В. Наш банк работает в течение всей недели с одним выходным днем.</w:t>
      </w:r>
    </w:p>
    <w:p w:rsidR="004B0E6F" w:rsidRPr="00770CDB" w:rsidRDefault="004B0E6F">
      <w:pPr>
        <w:rPr>
          <w:rFonts w:ascii="Times New Roman" w:hAnsi="Times New Roman"/>
          <w:sz w:val="24"/>
          <w:szCs w:val="24"/>
        </w:rPr>
      </w:pPr>
    </w:p>
    <w:sectPr w:rsidR="004B0E6F" w:rsidRPr="00770CDB" w:rsidSect="00205D23">
      <w:pgSz w:w="11906" w:h="16838"/>
      <w:pgMar w:top="567" w:right="850" w:bottom="1134" w:left="85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13"/>
    <w:rsid w:val="00205D23"/>
    <w:rsid w:val="004B0E6F"/>
    <w:rsid w:val="006B42CE"/>
    <w:rsid w:val="00770CDB"/>
    <w:rsid w:val="00A138A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A6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6B42C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B42CE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A6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6B42C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B42CE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Admin</cp:lastModifiedBy>
  <cp:revision>4</cp:revision>
  <dcterms:created xsi:type="dcterms:W3CDTF">2021-04-06T08:24:00Z</dcterms:created>
  <dcterms:modified xsi:type="dcterms:W3CDTF">2021-04-11T06:28:00Z</dcterms:modified>
</cp:coreProperties>
</file>