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D" w:rsidRPr="00D36E0D" w:rsidRDefault="00D36E0D" w:rsidP="00D36E0D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36E0D" w:rsidRPr="00D36E0D" w:rsidRDefault="00D36E0D" w:rsidP="00D36E0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36E0D" w:rsidRPr="00D36E0D" w:rsidRDefault="00D36E0D" w:rsidP="00D36E0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D36E0D" w:rsidRPr="00D36E0D" w:rsidRDefault="00D36E0D" w:rsidP="00D36E0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6E0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D36E0D" w:rsidRDefault="00D36E0D" w:rsidP="00F14B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90C64" w:rsidRPr="001449FB" w:rsidRDefault="00090C64" w:rsidP="00F14B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490F7C" w:rsidRPr="001449FB" w:rsidRDefault="00662D36" w:rsidP="00F14B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i/>
          <w:sz w:val="28"/>
          <w:szCs w:val="28"/>
        </w:rPr>
        <w:t>ИНКЛЮЗИВНОЕ ОБРАЗОВАНИЕ в ДОУ.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Сегодня увеличивается тенденция воспитания и обучения детей с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отклонениями развития совместно с нормально развивающимися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сверстниками в школах и ДОУ. Этому способствовали демократические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преобразования в обществе и эволюционное развитие системы специального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Инклюзивное образование – важная часть процесса развития общего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образования, которая не только подразумевает доступность образования для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всех детей, но и обеспечивает доступ к образованию для ребят с особыми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Инклюзивное (франц. – «включающий в себя», от лат. «заключаю,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включаю») или включенное, образование – термин, используемый для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описания процесса обучения детей с особыми потребностями в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общеобразовательных (массовых) школах и ДОУ.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Каждый ребенок, каким бы он ни был, - это прежде всего уникальная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личность. И, несмотря на особенности развития, он имеет равные с другими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детьми права.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Можно выделить восемь принципов инклюзивного образования:</w:t>
      </w:r>
    </w:p>
    <w:p w:rsidR="004B40C0" w:rsidRPr="001449FB" w:rsidRDefault="00D27A91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1.</w:t>
      </w:r>
      <w:r w:rsidR="00490F7C" w:rsidRPr="001449FB">
        <w:rPr>
          <w:rFonts w:ascii="Times New Roman" w:hAnsi="Times New Roman" w:cs="Times New Roman"/>
          <w:sz w:val="28"/>
          <w:szCs w:val="28"/>
        </w:rPr>
        <w:t>Ценность каждого человека не зависит от его способностей и достижений</w:t>
      </w:r>
    </w:p>
    <w:p w:rsidR="00490F7C" w:rsidRPr="001449FB" w:rsidRDefault="00D27A91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2.</w:t>
      </w:r>
      <w:r w:rsidR="00490F7C" w:rsidRPr="001449FB">
        <w:rPr>
          <w:rFonts w:ascii="Times New Roman" w:hAnsi="Times New Roman" w:cs="Times New Roman"/>
          <w:sz w:val="28"/>
          <w:szCs w:val="28"/>
        </w:rPr>
        <w:t xml:space="preserve"> Каждый человек способен чувствовать и думать.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3. Каждый человек имеет право на общение и на то, чтобы быть</w:t>
      </w:r>
    </w:p>
    <w:p w:rsidR="00490F7C" w:rsidRPr="001449FB" w:rsidRDefault="00490F7C" w:rsidP="00F14B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>услышанным.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5. Подлинное образование может осуществляться только в контексте</w:t>
      </w:r>
    </w:p>
    <w:p w:rsidR="00490F7C" w:rsidRPr="001449FB" w:rsidRDefault="00490F7C" w:rsidP="00F14B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реальных взаимоотношений.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6. Все люди нуждаются в поддержке и дружбе ровесников.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7. Для всех обучающихся достижение прогресса скорее достигается в том,</w:t>
      </w:r>
    </w:p>
    <w:p w:rsidR="00490F7C" w:rsidRPr="001449FB" w:rsidRDefault="00490F7C" w:rsidP="00F14B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что они могут делать, чем в том, чего не могут.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8. Разнообразие усиливает все стороны жизни человека.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здоровых ребят интеграционная система имеет преимущества: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социального характера: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гуманность;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психологического характера: - исключения развития чувства превосходства или комплекса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неполноценности;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медицинского характера: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подражание «здоровому» типу поведения как поведенческой норме;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исключение социальной изоляции, усугубляющей патологию и ведущей к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развитию «ограниченных возможностей»;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педагогического характера: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сравнивания детей друг с другом);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активизация когнитивного развития через коммуникацию и имитацию.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Всем понятно, что нельзя сделать из обычного образовательного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учреждения, которое вчера работало на основах традиционной педагогики,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инклюзивную школу. Основная идея – наладить социальную жизнь детей.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>Разговоров об инклюзии сейчас возникает очень много и на низшем, и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на самом высоком уровне. В теории все звучит очень хорошо и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обнадеживающе. На практике все обстоит гораздо хуже: большинство</w:t>
      </w:r>
    </w:p>
    <w:p w:rsidR="00490F7C" w:rsidRPr="001449FB" w:rsidRDefault="00490F7C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 xml:space="preserve">большинство российских школ к инклюзиву все же не готовы, из-за </w:t>
      </w:r>
      <w:proofErr w:type="spellStart"/>
      <w:r w:rsidRPr="001449FB">
        <w:rPr>
          <w:rFonts w:ascii="Times New Roman" w:hAnsi="Times New Roman" w:cs="Times New Roman"/>
          <w:sz w:val="28"/>
          <w:szCs w:val="28"/>
        </w:rPr>
        <w:t>переуплотненности</w:t>
      </w:r>
      <w:proofErr w:type="spellEnd"/>
      <w:r w:rsidRPr="001449FB">
        <w:rPr>
          <w:rFonts w:ascii="Times New Roman" w:hAnsi="Times New Roman" w:cs="Times New Roman"/>
          <w:sz w:val="28"/>
          <w:szCs w:val="28"/>
        </w:rPr>
        <w:t xml:space="preserve"> классов детьми проведение такого эксперимента по инклюзии вызывает трудности; специалистов по инклюзиву пока нигде в России не готовят, педагогам приходится рассчитывать только на собственные силы. НО …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 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 Детство – важнейший период человеческой жизни: не подготовка к будущей жизни, а самая настоящая, яркая. самобытная, неповторимая ЖИЗНЬ.</w:t>
      </w:r>
    </w:p>
    <w:p w:rsidR="005F6E55" w:rsidRPr="001449FB" w:rsidRDefault="005F6E55" w:rsidP="00F14BF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работы в группе общеразвивающей направленности с детьми ОВЗ.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Ребенок получает дошкольное образование по общеобразовательной комплексной программе на основе индивидуального психолого - педагогического сопровождения. 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Многие семьи узнают о том, что у их ребенка ОВЗ,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ОВЗ.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Необходимо познакомить их с особенностями развития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sz w:val="28"/>
          <w:szCs w:val="28"/>
        </w:rPr>
        <w:t>социального характера</w:t>
      </w:r>
      <w:r w:rsidRPr="001449FB">
        <w:rPr>
          <w:rFonts w:ascii="Times New Roman" w:hAnsi="Times New Roman" w:cs="Times New Roman"/>
          <w:sz w:val="28"/>
          <w:szCs w:val="28"/>
        </w:rPr>
        <w:t>: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sz w:val="28"/>
          <w:szCs w:val="28"/>
        </w:rPr>
        <w:t>педагогического характера</w:t>
      </w:r>
      <w:r w:rsidRPr="001449FB">
        <w:rPr>
          <w:rFonts w:ascii="Times New Roman" w:hAnsi="Times New Roman" w:cs="Times New Roman"/>
          <w:sz w:val="28"/>
          <w:szCs w:val="28"/>
        </w:rPr>
        <w:t>: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активизация когнитивного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в общеразвивающей группе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5F6E55" w:rsidRPr="001449FB" w:rsidRDefault="005F6E55" w:rsidP="00F14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E55" w:rsidRPr="001449FB" w:rsidSect="00BC43CE">
      <w:pgSz w:w="11906" w:h="16838"/>
      <w:pgMar w:top="1440" w:right="1080" w:bottom="1440" w:left="1080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F8" w:rsidRDefault="00A521F8" w:rsidP="00090C64">
      <w:pPr>
        <w:spacing w:after="0" w:line="240" w:lineRule="auto"/>
      </w:pPr>
      <w:r>
        <w:separator/>
      </w:r>
    </w:p>
  </w:endnote>
  <w:endnote w:type="continuationSeparator" w:id="0">
    <w:p w:rsidR="00A521F8" w:rsidRDefault="00A521F8" w:rsidP="000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F8" w:rsidRDefault="00A521F8" w:rsidP="00090C64">
      <w:pPr>
        <w:spacing w:after="0" w:line="240" w:lineRule="auto"/>
      </w:pPr>
      <w:r>
        <w:separator/>
      </w:r>
    </w:p>
  </w:footnote>
  <w:footnote w:type="continuationSeparator" w:id="0">
    <w:p w:rsidR="00A521F8" w:rsidRDefault="00A521F8" w:rsidP="0009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3C"/>
    <w:multiLevelType w:val="hybridMultilevel"/>
    <w:tmpl w:val="B80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F"/>
    <w:rsid w:val="00090C64"/>
    <w:rsid w:val="001449FB"/>
    <w:rsid w:val="00331997"/>
    <w:rsid w:val="003D5455"/>
    <w:rsid w:val="00442108"/>
    <w:rsid w:val="00457CFF"/>
    <w:rsid w:val="00490F7C"/>
    <w:rsid w:val="004B40C0"/>
    <w:rsid w:val="005D4119"/>
    <w:rsid w:val="005F6E55"/>
    <w:rsid w:val="00662D36"/>
    <w:rsid w:val="007D215E"/>
    <w:rsid w:val="008E6ED4"/>
    <w:rsid w:val="009E38AC"/>
    <w:rsid w:val="00A521F8"/>
    <w:rsid w:val="00A87BF6"/>
    <w:rsid w:val="00AB71B5"/>
    <w:rsid w:val="00B438F3"/>
    <w:rsid w:val="00B5387C"/>
    <w:rsid w:val="00B56EE4"/>
    <w:rsid w:val="00BC43CE"/>
    <w:rsid w:val="00D27A91"/>
    <w:rsid w:val="00D3601C"/>
    <w:rsid w:val="00D36E0D"/>
    <w:rsid w:val="00F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4"/>
  </w:style>
  <w:style w:type="paragraph" w:styleId="a8">
    <w:name w:val="footer"/>
    <w:basedOn w:val="a"/>
    <w:link w:val="a9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4"/>
  </w:style>
  <w:style w:type="paragraph" w:styleId="a8">
    <w:name w:val="footer"/>
    <w:basedOn w:val="a"/>
    <w:link w:val="a9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Югорка</cp:lastModifiedBy>
  <cp:revision>11</cp:revision>
  <cp:lastPrinted>2018-04-04T23:23:00Z</cp:lastPrinted>
  <dcterms:created xsi:type="dcterms:W3CDTF">2018-03-25T21:26:00Z</dcterms:created>
  <dcterms:modified xsi:type="dcterms:W3CDTF">2023-03-30T09:55:00Z</dcterms:modified>
</cp:coreProperties>
</file>