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68" w:rsidRPr="004F2668" w:rsidRDefault="004F2668" w:rsidP="004F2668">
      <w:pPr>
        <w:spacing w:before="300" w:after="30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F2668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Муниципальное автономное дошкольное образовательное учреждение детский сад комбинированного вида «</w:t>
      </w:r>
      <w:proofErr w:type="spellStart"/>
      <w:r w:rsidRPr="004F2668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Югорка</w:t>
      </w:r>
      <w:proofErr w:type="spellEnd"/>
      <w:r w:rsidRPr="004F2668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»</w:t>
      </w:r>
    </w:p>
    <w:p w:rsidR="004F2668" w:rsidRPr="004F2668" w:rsidRDefault="004F2668" w:rsidP="004F2668">
      <w:pPr>
        <w:spacing w:before="300" w:after="30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F2668" w:rsidRPr="004F2668" w:rsidRDefault="004F2668" w:rsidP="004F2668">
      <w:pPr>
        <w:spacing w:before="300" w:after="30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F2668" w:rsidRPr="004F2668" w:rsidRDefault="004F2668" w:rsidP="004F2668">
      <w:pPr>
        <w:spacing w:before="300" w:after="30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F2668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Доклад на тему: </w:t>
      </w:r>
    </w:p>
    <w:p w:rsidR="004F2668" w:rsidRPr="004F2668" w:rsidRDefault="004F2668" w:rsidP="004F266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F2668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«</w:t>
      </w:r>
      <w:bookmarkStart w:id="0" w:name="_GoBack"/>
      <w:r w:rsidRPr="004F2668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Развитие логического мышления с помощью палочек </w:t>
      </w:r>
      <w:proofErr w:type="spellStart"/>
      <w:r w:rsidRPr="004F2668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Кюизенера</w:t>
      </w:r>
      <w:proofErr w:type="spellEnd"/>
      <w:r w:rsidRPr="004F2668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»</w:t>
      </w:r>
      <w:bookmarkEnd w:id="0"/>
    </w:p>
    <w:p w:rsidR="004F2668" w:rsidRPr="004F2668" w:rsidRDefault="004F2668" w:rsidP="004F266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F2668" w:rsidRPr="004F2668" w:rsidRDefault="004F2668" w:rsidP="004F2668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F2668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Подготовил: воспитатель </w:t>
      </w:r>
    </w:p>
    <w:p w:rsidR="004F2668" w:rsidRPr="004F2668" w:rsidRDefault="004F2668" w:rsidP="004F2668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F2668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МАДОУ ДСКВ «</w:t>
      </w:r>
      <w:proofErr w:type="spellStart"/>
      <w:r w:rsidRPr="004F2668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Югорка</w:t>
      </w:r>
      <w:proofErr w:type="spellEnd"/>
      <w:r w:rsidRPr="004F2668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» </w:t>
      </w:r>
    </w:p>
    <w:p w:rsidR="004F2668" w:rsidRPr="004F2668" w:rsidRDefault="004F2668" w:rsidP="004F2668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F2668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Каминская Ксения Александровна</w:t>
      </w:r>
    </w:p>
    <w:p w:rsidR="004F2668" w:rsidRPr="004F2668" w:rsidRDefault="004F2668" w:rsidP="004F2668">
      <w:pPr>
        <w:rPr>
          <w:rFonts w:ascii="Times New Roman" w:hAnsi="Times New Roman"/>
          <w:sz w:val="24"/>
          <w:szCs w:val="24"/>
        </w:rPr>
      </w:pPr>
    </w:p>
    <w:p w:rsidR="004F2668" w:rsidRPr="004F2668" w:rsidRDefault="004F2668" w:rsidP="004F2668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4F2668">
        <w:rPr>
          <w:color w:val="000000"/>
        </w:rPr>
        <w:t xml:space="preserve">«Без игры </w:t>
      </w:r>
      <w:proofErr w:type="gramStart"/>
      <w:r w:rsidRPr="004F2668">
        <w:rPr>
          <w:color w:val="000000"/>
        </w:rPr>
        <w:t>нет и не может</w:t>
      </w:r>
      <w:proofErr w:type="gramEnd"/>
      <w:r w:rsidRPr="004F2668">
        <w:rPr>
          <w:color w:val="000000"/>
        </w:rPr>
        <w:t xml:space="preserve"> быть</w:t>
      </w:r>
    </w:p>
    <w:p w:rsidR="004F2668" w:rsidRPr="004F2668" w:rsidRDefault="004F2668" w:rsidP="004F2668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4F2668">
        <w:rPr>
          <w:color w:val="000000"/>
        </w:rPr>
        <w:t>полноценного умственного развития.</w:t>
      </w:r>
    </w:p>
    <w:p w:rsidR="004F2668" w:rsidRPr="004F2668" w:rsidRDefault="004F2668" w:rsidP="004F2668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4F2668">
        <w:rPr>
          <w:color w:val="000000"/>
        </w:rPr>
        <w:t>Игра – это огромное светлое окно,</w:t>
      </w:r>
    </w:p>
    <w:p w:rsidR="004F2668" w:rsidRPr="004F2668" w:rsidRDefault="004F2668" w:rsidP="004F2668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4F2668">
        <w:rPr>
          <w:color w:val="000000"/>
        </w:rPr>
        <w:t xml:space="preserve">через </w:t>
      </w:r>
      <w:proofErr w:type="gramStart"/>
      <w:r w:rsidRPr="004F2668">
        <w:rPr>
          <w:color w:val="000000"/>
        </w:rPr>
        <w:t>которое</w:t>
      </w:r>
      <w:proofErr w:type="gramEnd"/>
      <w:r w:rsidRPr="004F2668">
        <w:rPr>
          <w:color w:val="000000"/>
        </w:rPr>
        <w:t xml:space="preserve"> в духовный мир ребёнка</w:t>
      </w:r>
    </w:p>
    <w:p w:rsidR="004F2668" w:rsidRPr="004F2668" w:rsidRDefault="004F2668" w:rsidP="004F2668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4F2668">
        <w:rPr>
          <w:color w:val="000000"/>
        </w:rPr>
        <w:t>вливается живительный поток</w:t>
      </w:r>
    </w:p>
    <w:p w:rsidR="004F2668" w:rsidRPr="004F2668" w:rsidRDefault="004F2668" w:rsidP="004F2668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4F2668">
        <w:rPr>
          <w:color w:val="000000"/>
        </w:rPr>
        <w:t>представлений, понятий.</w:t>
      </w:r>
    </w:p>
    <w:p w:rsidR="004F2668" w:rsidRPr="004F2668" w:rsidRDefault="004F2668" w:rsidP="004F2668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4F2668">
        <w:rPr>
          <w:color w:val="000000"/>
        </w:rPr>
        <w:t>Игра – это искра, зажигающая огонёк</w:t>
      </w:r>
    </w:p>
    <w:p w:rsidR="004F2668" w:rsidRPr="004F2668" w:rsidRDefault="004F2668" w:rsidP="004F2668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4F2668">
        <w:rPr>
          <w:color w:val="000000"/>
        </w:rPr>
        <w:t>пытливости и любознательности »</w:t>
      </w:r>
    </w:p>
    <w:p w:rsidR="004F2668" w:rsidRPr="004F2668" w:rsidRDefault="004F2668" w:rsidP="004F2668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proofErr w:type="spellStart"/>
      <w:r w:rsidRPr="004F2668">
        <w:rPr>
          <w:color w:val="000000"/>
        </w:rPr>
        <w:t>В.А.Сухомлинский</w:t>
      </w:r>
      <w:proofErr w:type="spellEnd"/>
      <w:r w:rsidRPr="004F2668">
        <w:rPr>
          <w:color w:val="000000"/>
        </w:rPr>
        <w:t>.</w:t>
      </w:r>
    </w:p>
    <w:p w:rsidR="004F2668" w:rsidRPr="004F2668" w:rsidRDefault="004F2668" w:rsidP="004F2668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</w:p>
    <w:p w:rsidR="004F2668" w:rsidRPr="004F2668" w:rsidRDefault="004F2668" w:rsidP="004F2668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4F2668">
        <w:rPr>
          <w:color w:val="000000"/>
        </w:rPr>
        <w:t>Формирование логического мышления - важная составная часть педагогического процесса.</w:t>
      </w:r>
    </w:p>
    <w:p w:rsidR="004F2668" w:rsidRPr="004F2668" w:rsidRDefault="004F2668" w:rsidP="004F2668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4F2668">
        <w:rPr>
          <w:color w:val="000000"/>
        </w:rPr>
        <w:t>Решается она в основном средствами занимательности в обучении математике. Математика дает реальные предпосылки для развития логического мышления.</w:t>
      </w:r>
    </w:p>
    <w:p w:rsidR="004F2668" w:rsidRPr="004F2668" w:rsidRDefault="004F2668" w:rsidP="004F2668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4F2668">
        <w:rPr>
          <w:color w:val="000000"/>
        </w:rPr>
        <w:t>Задача воспитателя – помочь детям в полной мере проявить свои способности, развить инициативу, самостоятельность, руководить умственной деятельностью детей, организовывать и направлять ее.</w:t>
      </w:r>
    </w:p>
    <w:p w:rsidR="004F2668" w:rsidRPr="004F2668" w:rsidRDefault="004F2668" w:rsidP="004F2668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4F2668">
        <w:rPr>
          <w:color w:val="000000"/>
        </w:rPr>
        <w:t>Первоначальным источником познания детей является чувственное восприятие, полученное из опыта и наблюдений.</w:t>
      </w:r>
    </w:p>
    <w:p w:rsidR="004F2668" w:rsidRPr="004F2668" w:rsidRDefault="004F2668" w:rsidP="004F2668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4F2668">
        <w:rPr>
          <w:color w:val="000000"/>
        </w:rPr>
        <w:t>В процессе чувственного познания у них формируются представления – образы предметов, их свойств, отношений.</w:t>
      </w:r>
    </w:p>
    <w:p w:rsidR="004F2668" w:rsidRPr="004F2668" w:rsidRDefault="004F2668" w:rsidP="004F2668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4F2668">
        <w:rPr>
          <w:color w:val="000000"/>
        </w:rPr>
        <w:t>Понимание логических определений, понятий находится в прямой зависимости от того, как дети пройдут первую чувственную ступень познания.</w:t>
      </w:r>
    </w:p>
    <w:p w:rsidR="004F2668" w:rsidRPr="004F2668" w:rsidRDefault="004F2668" w:rsidP="004F2668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4F2668">
        <w:rPr>
          <w:color w:val="000000"/>
        </w:rPr>
        <w:t>Чем богаче будут их естественно - научные представления о количественных и пространственных свойствах и отношениях реальных предметов, тем легче им будет в дальнейшем путем обобщения и абстрагирования перейти от этих представлений к математическим понятиям.</w:t>
      </w:r>
    </w:p>
    <w:p w:rsidR="004F2668" w:rsidRPr="004F2668" w:rsidRDefault="004F2668" w:rsidP="004F2668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4F2668">
        <w:rPr>
          <w:color w:val="000000"/>
        </w:rPr>
        <w:t>В связи с этим дошкольник является субъектом естественно-математического пространства и этому отводится важное место в системе дошкольного образования.</w:t>
      </w:r>
    </w:p>
    <w:p w:rsidR="004F2668" w:rsidRPr="004F2668" w:rsidRDefault="004F2668" w:rsidP="004F2668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4F2668">
        <w:rPr>
          <w:color w:val="000000"/>
        </w:rPr>
        <w:t xml:space="preserve">Во всем мире широко известен дидактический материал, разработанный бельгийским математиком X. </w:t>
      </w:r>
      <w:proofErr w:type="spellStart"/>
      <w:r w:rsidRPr="004F2668">
        <w:rPr>
          <w:color w:val="000000"/>
        </w:rPr>
        <w:t>Кюизенером</w:t>
      </w:r>
      <w:proofErr w:type="spellEnd"/>
      <w:r w:rsidRPr="004F2668">
        <w:rPr>
          <w:color w:val="000000"/>
        </w:rPr>
        <w:t xml:space="preserve">. Он предназначен для обучения математике и используется педагогами разных стран в работе с детьми, начиная с младших групп </w:t>
      </w:r>
      <w:r w:rsidRPr="004F2668">
        <w:rPr>
          <w:color w:val="000000"/>
        </w:rPr>
        <w:lastRenderedPageBreak/>
        <w:t xml:space="preserve">детского сада и кончая старшими классами школы. Палочки </w:t>
      </w:r>
      <w:proofErr w:type="spellStart"/>
      <w:r w:rsidRPr="004F2668">
        <w:rPr>
          <w:color w:val="000000"/>
        </w:rPr>
        <w:t>Кюизенера</w:t>
      </w:r>
      <w:proofErr w:type="spellEnd"/>
      <w:r w:rsidRPr="004F2668">
        <w:rPr>
          <w:color w:val="000000"/>
        </w:rPr>
        <w:t xml:space="preserve"> называют еще цветными палочками, цветными числами, цветными линеечками, счетными палочками.</w:t>
      </w:r>
    </w:p>
    <w:p w:rsidR="004F2668" w:rsidRPr="004F2668" w:rsidRDefault="004F2668" w:rsidP="004F2668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4F2668">
        <w:rPr>
          <w:color w:val="000000"/>
        </w:rPr>
        <w:t xml:space="preserve">Основные особенности этого дидактического материала - абстрактность, универсальность, высокая эффективность. Палочки </w:t>
      </w:r>
      <w:proofErr w:type="spellStart"/>
      <w:r w:rsidRPr="004F2668">
        <w:rPr>
          <w:color w:val="000000"/>
        </w:rPr>
        <w:t>Кюизенера</w:t>
      </w:r>
      <w:proofErr w:type="spellEnd"/>
      <w:r w:rsidRPr="004F2668">
        <w:rPr>
          <w:color w:val="000000"/>
        </w:rPr>
        <w:t xml:space="preserve"> в наибольшей мере отвечают монографическому методу обучения числу и счету.</w:t>
      </w:r>
    </w:p>
    <w:p w:rsidR="004F2668" w:rsidRPr="004F2668" w:rsidRDefault="004F2668" w:rsidP="004F2668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4F2668">
        <w:rPr>
          <w:color w:val="000000"/>
        </w:rPr>
        <w:t xml:space="preserve">Числовые фигуры, количественный состав числа из единиц и меньших чисел - эти неизменные атрибуты монографического метода, как, впрочем, и идея </w:t>
      </w:r>
      <w:proofErr w:type="spellStart"/>
      <w:r w:rsidRPr="004F2668">
        <w:rPr>
          <w:color w:val="000000"/>
        </w:rPr>
        <w:t>автодидактизма</w:t>
      </w:r>
      <w:proofErr w:type="spellEnd"/>
      <w:r w:rsidRPr="004F2668">
        <w:rPr>
          <w:color w:val="000000"/>
        </w:rPr>
        <w:t xml:space="preserve">, оказались вполне созвучными современной дидактике детского сада. Палочки легко вписываются сейчас в систему </w:t>
      </w:r>
      <w:proofErr w:type="spellStart"/>
      <w:r w:rsidRPr="004F2668">
        <w:rPr>
          <w:color w:val="000000"/>
        </w:rPr>
        <w:t>предматематической</w:t>
      </w:r>
      <w:proofErr w:type="spellEnd"/>
      <w:r w:rsidRPr="004F2668">
        <w:rPr>
          <w:color w:val="000000"/>
        </w:rPr>
        <w:t xml:space="preserve"> подготовки детей к школе как одна из современных технологий обучения.</w:t>
      </w:r>
    </w:p>
    <w:p w:rsidR="004F2668" w:rsidRPr="004F2668" w:rsidRDefault="004F2668" w:rsidP="004F2668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4F2668">
        <w:rPr>
          <w:color w:val="000000"/>
        </w:rPr>
        <w:t xml:space="preserve">Эффективное применение палочек </w:t>
      </w:r>
      <w:proofErr w:type="spellStart"/>
      <w:r w:rsidRPr="004F2668">
        <w:rPr>
          <w:color w:val="000000"/>
        </w:rPr>
        <w:t>Кюизенера</w:t>
      </w:r>
      <w:proofErr w:type="spellEnd"/>
      <w:r w:rsidRPr="004F2668">
        <w:rPr>
          <w:color w:val="000000"/>
        </w:rPr>
        <w:t xml:space="preserve"> возможно в сочетании с другими пособиями, дидактическими материалами (например, с логическими блоками), а также и самостоятельно. Палочки, как и другие дидактические средства развития математических представлений у детей, являются одновременно орудиями профессионального труда педагога и инструментами учебно-познавательной деятельности ребенка. Велика их роль в реализации принципа наглядности, представлении сложных абстрактных математических понятий в доступной малышам форме, в овладении способами действий, необходимых для возникновения у детей элементарных математических представлений. Важны они для накопления чувственного опыта, постепенного перехода от материального к </w:t>
      </w:r>
      <w:proofErr w:type="gramStart"/>
      <w:r w:rsidRPr="004F2668">
        <w:rPr>
          <w:color w:val="000000"/>
        </w:rPr>
        <w:t>материализованному</w:t>
      </w:r>
      <w:proofErr w:type="gramEnd"/>
      <w:r w:rsidRPr="004F2668">
        <w:rPr>
          <w:color w:val="000000"/>
        </w:rPr>
        <w:t>, от конкретного к абстрактному, для развития желания овладеть числом, счетом, измерением, простейшими вычислениями, решения образовательных, воспитательных, развивающих задач и т.д.</w:t>
      </w:r>
    </w:p>
    <w:p w:rsidR="004F2668" w:rsidRPr="004F2668" w:rsidRDefault="004F2668" w:rsidP="004F2668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4F2668">
        <w:rPr>
          <w:color w:val="000000"/>
        </w:rPr>
        <w:t xml:space="preserve">Палочки </w:t>
      </w:r>
      <w:proofErr w:type="spellStart"/>
      <w:r w:rsidRPr="004F2668">
        <w:rPr>
          <w:color w:val="000000"/>
        </w:rPr>
        <w:t>Кюизенера</w:t>
      </w:r>
      <w:proofErr w:type="spellEnd"/>
      <w:r w:rsidRPr="004F2668">
        <w:rPr>
          <w:color w:val="000000"/>
        </w:rPr>
        <w:t xml:space="preserve"> как дидактическое средство в полной мере соответствуют специфике и особенностям элементарных математических представлений, формируемых у дошкольников, а также их возрастным возможностям, уровню развития детского мышления, в основном наглядно-действенного и наглядно-образного. В мышлении ребенка </w:t>
      </w:r>
      <w:proofErr w:type="gramStart"/>
      <w:r w:rsidRPr="004F2668">
        <w:rPr>
          <w:color w:val="000000"/>
        </w:rPr>
        <w:t>отражается</w:t>
      </w:r>
      <w:proofErr w:type="gramEnd"/>
      <w:r w:rsidRPr="004F2668">
        <w:rPr>
          <w:color w:val="000000"/>
        </w:rPr>
        <w:t xml:space="preserve"> прежде всего то, что вначале совершается в практических действиях с конкретными предметами. Работа с палочками позволяет перевести практические, внешние действия во внутренний план, создать полное, отчетливое и в то же время достаточно обобщенное представление о понятии.</w:t>
      </w:r>
    </w:p>
    <w:p w:rsidR="004F2668" w:rsidRPr="004F2668" w:rsidRDefault="004F2668" w:rsidP="004F2668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4F2668">
        <w:rPr>
          <w:color w:val="000000"/>
        </w:rPr>
        <w:t>Возникновение представлений как результат практических действий детей с предметами, выполнение разнообразных практических (материальных и материализованных) операций, служащих основой для умственных действий, выработка навыков счета, измерения, вычислений создают предпосылки для общего умственного и математического развития детей.</w:t>
      </w:r>
    </w:p>
    <w:p w:rsidR="004F2668" w:rsidRPr="004F2668" w:rsidRDefault="004F2668" w:rsidP="004F2668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4F2668">
        <w:rPr>
          <w:color w:val="000000"/>
        </w:rPr>
        <w:t>С математической точки зрения палочки - это множество, на котором легко обнаруживаются отношения эквивалентности и порядка. В этом множестве скрыты многочисленные математические ситуации. Цвет и величина, моделируя число, подводят детей к пониманию различных абстрактных понятий, возникающих в мышлении ребенка как результат его самостоятельной практической деятельности ("самостоятельного математического исследования").</w:t>
      </w:r>
    </w:p>
    <w:p w:rsidR="004F2668" w:rsidRPr="004F2668" w:rsidRDefault="004F2668" w:rsidP="004F2668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4F2668">
        <w:rPr>
          <w:color w:val="000000"/>
        </w:rPr>
        <w:t>Использование "чисел в цвете" позволяет развивать у дошкольников представление о числе на основе счета и измерения.</w:t>
      </w:r>
    </w:p>
    <w:p w:rsidR="004F2668" w:rsidRPr="004F2668" w:rsidRDefault="004F2668" w:rsidP="004F2668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4F2668">
        <w:rPr>
          <w:color w:val="000000"/>
        </w:rPr>
        <w:t>К выводу, что число появляется в результате счета и измерения, дети приходят на базе практической деятельности. Как известно, именно такое представление о числе является наиболее полноценным.</w:t>
      </w:r>
    </w:p>
    <w:p w:rsidR="004F2668" w:rsidRPr="004F2668" w:rsidRDefault="004F2668" w:rsidP="004F2668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4F2668">
        <w:rPr>
          <w:color w:val="000000"/>
        </w:rPr>
        <w:lastRenderedPageBreak/>
        <w:t>С помощью цветных палочек детей также легко подвести к осознанию соотношений "больше - меньше", "больш</w:t>
      </w:r>
      <w:proofErr w:type="gramStart"/>
      <w:r w:rsidRPr="004F2668">
        <w:rPr>
          <w:color w:val="000000"/>
        </w:rPr>
        <w:t>е-</w:t>
      </w:r>
      <w:proofErr w:type="gramEnd"/>
      <w:r w:rsidRPr="004F2668">
        <w:rPr>
          <w:color w:val="000000"/>
        </w:rPr>
        <w:t xml:space="preserve"> меньше на...", познакомить с транзитивностью как свойством отношений, научить делить целое на части и измерять объекты, показать им некоторые простейшие виды функциональной зависимости, поупражнять их в запоминании числа из единиц и двух меньших чисел, помочь овладеть арифметическими действиями сложения, вычитания, умножения и деления, организовать работу по </w:t>
      </w:r>
      <w:proofErr w:type="gramStart"/>
      <w:r w:rsidRPr="004F2668">
        <w:rPr>
          <w:color w:val="000000"/>
        </w:rPr>
        <w:t xml:space="preserve">усвоению таких понятий, как "левее", "правее", "длиннее", "короче", "между", "каждый", "какой-нибудь", "быть одного и того же цвета", "быть не голубого цвета", "иметь одинаковую длину" и др. С помощью палочек </w:t>
      </w:r>
      <w:proofErr w:type="spellStart"/>
      <w:r w:rsidRPr="004F2668">
        <w:rPr>
          <w:color w:val="000000"/>
        </w:rPr>
        <w:t>Кюизенера</w:t>
      </w:r>
      <w:proofErr w:type="spellEnd"/>
      <w:r w:rsidRPr="004F2668">
        <w:rPr>
          <w:color w:val="000000"/>
        </w:rPr>
        <w:t xml:space="preserve"> можно еще в детском саду познакомить детей с арифметической прогрессией, своеобразной "цветной алгеброй", готовящей к изучению школьной алгебры.</w:t>
      </w:r>
      <w:proofErr w:type="gramEnd"/>
    </w:p>
    <w:p w:rsidR="004F2668" w:rsidRPr="004F2668" w:rsidRDefault="004F2668" w:rsidP="004F2668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4F2668">
        <w:rPr>
          <w:color w:val="000000"/>
        </w:rPr>
        <w:t>Набор содержит 241 палочку; каждая папочка делается из дерева и представляет собой прямоугольный параллелепипед с поперечным сечением, равным 1 кв. см. В наборе содержатся палочки десяти цветов. Палочки различных цветов имеют разную длину</w:t>
      </w:r>
      <w:proofErr w:type="gramStart"/>
      <w:r w:rsidRPr="004F2668">
        <w:rPr>
          <w:color w:val="000000"/>
        </w:rPr>
        <w:t xml:space="preserve"> -- </w:t>
      </w:r>
      <w:proofErr w:type="gramEnd"/>
      <w:r w:rsidRPr="004F2668">
        <w:rPr>
          <w:color w:val="000000"/>
        </w:rPr>
        <w:t>от 1 до 10 см. Каждая палочка -- это число, выраженное цветом и величиной, то есть длиной в сантиметрах. Близкие друг другу по цвету палочки объединяются в одно "семейство", или класс.</w:t>
      </w:r>
    </w:p>
    <w:p w:rsidR="004F2668" w:rsidRPr="004F2668" w:rsidRDefault="004F2668" w:rsidP="004F2668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4F2668">
        <w:rPr>
          <w:color w:val="000000"/>
        </w:rPr>
        <w:t xml:space="preserve">Подбор палочек в одно "семейство" (класс) происходит не случайно, а связан с определенным соотношением их по величине. </w:t>
      </w:r>
      <w:proofErr w:type="gramStart"/>
      <w:r w:rsidRPr="004F2668">
        <w:rPr>
          <w:color w:val="000000"/>
        </w:rPr>
        <w:t>Например, в "семейство красных" входят числа, кратные двум, "семейство зеленых" состоит из чисел, кратных трем; числа, кратные пяти, обозначены оттенками желтого цвета.</w:t>
      </w:r>
      <w:proofErr w:type="gramEnd"/>
      <w:r w:rsidRPr="004F2668">
        <w:rPr>
          <w:color w:val="000000"/>
        </w:rPr>
        <w:t xml:space="preserve"> Кубик белого цвета ("семейство белых") целое число раз укладывается по длине любой палочки, а число 7 обозначено черным цветом, образуя отдельное "семейство".</w:t>
      </w:r>
    </w:p>
    <w:p w:rsidR="004F2668" w:rsidRPr="004F2668" w:rsidRDefault="004F2668" w:rsidP="004F2668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4F2668">
        <w:rPr>
          <w:color w:val="000000"/>
        </w:rPr>
        <w:t>Существуют разные варианты и модификации набора палочек. Они могут отличаться друг от друга цветовой гаммой. Но в каждом из наборов действует правило: палочки одинаковой длины окрашены в один и тот же цвет и, естественно, обозначают одно и то же число; чем больше длина палочки, тем больше значение того числа, которое оно выражает. Цвета, в которые окрашены палочки, зависят от числовых отношений, определяемых простыми числами первого десятка натурального ряда чисел.</w:t>
      </w:r>
    </w:p>
    <w:p w:rsidR="004F2668" w:rsidRPr="004F2668" w:rsidRDefault="004F2668" w:rsidP="004F2668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4F2668">
        <w:rPr>
          <w:color w:val="000000"/>
        </w:rPr>
        <w:t>В работе с дошкольниками может использоваться упрощенный вариант набора цветных палочек, содержащий 144 палочки; в нем белых палочек 36, а остальных - по 12 каждого цвета.</w:t>
      </w:r>
    </w:p>
    <w:p w:rsidR="004F2668" w:rsidRPr="004F2668" w:rsidRDefault="004F2668" w:rsidP="004F2668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4F2668">
        <w:rPr>
          <w:color w:val="000000"/>
        </w:rPr>
        <w:t xml:space="preserve">Палочки дают возможность выполнять упражнения и в горизонтальной и в вертикальной плоскости на одном и том же месте, например на столе, в то время как полоски размещаются или на столе (горизонтальная плоскость), или на </w:t>
      </w:r>
      <w:proofErr w:type="spellStart"/>
      <w:r w:rsidRPr="004F2668">
        <w:rPr>
          <w:color w:val="000000"/>
        </w:rPr>
        <w:t>фланелеграфе</w:t>
      </w:r>
      <w:proofErr w:type="spellEnd"/>
      <w:r w:rsidRPr="004F2668">
        <w:rPr>
          <w:color w:val="000000"/>
        </w:rPr>
        <w:t xml:space="preserve"> (вертикальная плоскость). С палочками и полосками можно "играть" и на полу.</w:t>
      </w:r>
    </w:p>
    <w:p w:rsidR="004F2668" w:rsidRPr="004F2668" w:rsidRDefault="004F2668" w:rsidP="004F2668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4F2668">
        <w:rPr>
          <w:color w:val="000000"/>
        </w:rPr>
        <w:t>Возможны разные варианты их сочетания: применение только полосок или только палочек, введение сначала полосок с последующей заменой их палочками и, наконец, чередование того и другого набора, предоставление возможности ребенку выбрать по желанию дидактическое средство, учитывая характер задания.</w:t>
      </w:r>
    </w:p>
    <w:p w:rsidR="004F2668" w:rsidRPr="004F2668" w:rsidRDefault="004F2668" w:rsidP="004F2668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4F2668">
        <w:rPr>
          <w:color w:val="000000"/>
        </w:rPr>
        <w:t>Набором палочек (полосок) обеспечивается каждый ребенок. Если не удалось приобрести готовый набор, то его легко сделать самим, ориентируясь на одно из тех описаний, которые даны выше. Храниться набор может в целлофановом пакете, коробке или ящике с ячейками, в которые ребенок раскладывает палочки сам, ориентируясь на цвет и величину одновременно. Раскладывание палочек по ячейкам само по себе является полезным обучающим упражнением.</w:t>
      </w:r>
    </w:p>
    <w:p w:rsidR="004F2668" w:rsidRPr="004F2668" w:rsidRDefault="004F2668" w:rsidP="004F2668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4F2668">
        <w:rPr>
          <w:color w:val="000000"/>
        </w:rPr>
        <w:t xml:space="preserve">Палочки можно предлагать детям с трех лет для выполнения наиболее простых упражнений. Они могут использоваться во второй младшей, средней, старшей и подготовительной группах детского сада. Упражняться с палочками дети могут </w:t>
      </w:r>
      <w:r w:rsidRPr="004F2668">
        <w:rPr>
          <w:color w:val="000000"/>
        </w:rPr>
        <w:lastRenderedPageBreak/>
        <w:t xml:space="preserve">индивидуально или по нескольку человек, небольшими подгруппами. Возможна и фронтальная работа со всеми детьми, хотя такая форма работы не рекомендуется в качестве ведущей. Воспитатель предлагает детям упражнения в игровой форме. Это основной метод обучения, позволяющий наиболее эффективно использовать палочки. Занятия с палочками рекомендуется проводить систематически, индивидуальные упражнения чередовать </w:t>
      </w:r>
      <w:proofErr w:type="gramStart"/>
      <w:r w:rsidRPr="004F2668">
        <w:rPr>
          <w:color w:val="000000"/>
        </w:rPr>
        <w:t>с</w:t>
      </w:r>
      <w:proofErr w:type="gramEnd"/>
      <w:r w:rsidRPr="004F2668">
        <w:rPr>
          <w:color w:val="000000"/>
        </w:rPr>
        <w:t xml:space="preserve"> коллективными.</w:t>
      </w:r>
    </w:p>
    <w:p w:rsidR="004F2668" w:rsidRPr="004F2668" w:rsidRDefault="004F2668" w:rsidP="004F2668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4F2668">
        <w:rPr>
          <w:color w:val="000000"/>
        </w:rPr>
        <w:t>В играх с палочками, которые могут носить соревновательный характер, ребенку следует предоставлять возможность проявления самостоятельности в поиске решения или ответа на поставленный вопрос, учить выдвигать предположения и их проверять, осуществлять практические и мысленные пробы. Помощь ребенку лучше оказывать в косвенной форме, предлагая подумать еще раз, но по-другому, попробовать выполнить задание, одобряя правильные действия и суждения детей.</w:t>
      </w:r>
    </w:p>
    <w:p w:rsidR="004F2668" w:rsidRPr="004F2668" w:rsidRDefault="004F2668" w:rsidP="004F2668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4F2668">
        <w:rPr>
          <w:color w:val="000000"/>
        </w:rPr>
        <w:t>Лучше всего сближать во времени или одновременно давать упражнения на усвоение взаимосвязанных и противоположных понятий, действий, отношений.</w:t>
      </w:r>
    </w:p>
    <w:p w:rsidR="004F2668" w:rsidRPr="004F2668" w:rsidRDefault="004F2668" w:rsidP="004F2668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4F2668">
        <w:rPr>
          <w:color w:val="000000"/>
        </w:rPr>
        <w:t>Упражнения могут носить комплексный характер, позволяя решать одновременно несколько задач. Желательно в упражнении предусматривать перебор всех возможных вариантов решения задачи: составление "поездов" одинаковой длины из двух, трех, четырех и т.д. "вагонов", измерение одной и той же палочкой-меркой разных палочек, одинаковых палочек разными мерками-палочками, измерение простой и составной меркой (соответственно одной, а затем двумя такими же палочками) и т.д.</w:t>
      </w:r>
    </w:p>
    <w:p w:rsidR="004F2668" w:rsidRPr="004F2668" w:rsidRDefault="004F2668" w:rsidP="004F2668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4F2668">
        <w:rPr>
          <w:color w:val="000000"/>
        </w:rPr>
        <w:t xml:space="preserve">Подбор упражнений осуществляется с учетом возможностей детей, уровня их развития, интереса к решению интеллектуальных и практических задач. При отборе упражнений учитывается их взаимосвязь (наличие общих и постепенно усложняющихся элементов: способов действия, результатов) и сочетаемость с общей системой упражнений, проводимых с помощью других дидактических средств. Игровые элементы в упражнения вводятся в форме игровой мотивации (построить лесенку для петушка, починить забор и так далее) для младших и средних детей и в виде соревнования (кто быстрее составит, сделает, положит, скажет) </w:t>
      </w:r>
      <w:proofErr w:type="gramStart"/>
      <w:r w:rsidRPr="004F2668">
        <w:rPr>
          <w:color w:val="000000"/>
        </w:rPr>
        <w:t>-д</w:t>
      </w:r>
      <w:proofErr w:type="gramEnd"/>
      <w:r w:rsidRPr="004F2668">
        <w:rPr>
          <w:color w:val="000000"/>
        </w:rPr>
        <w:t>ля старших.</w:t>
      </w:r>
    </w:p>
    <w:p w:rsidR="004F2668" w:rsidRPr="004F2668" w:rsidRDefault="004F2668" w:rsidP="004F2668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4F2668">
        <w:rPr>
          <w:color w:val="000000"/>
        </w:rPr>
        <w:t>В процессе выполнения заданий используются инструкция (целостная для старших, расчлененная для младших), пояснения, разъяснения, указания, вопросы, словесные отчеты детей о выполнении задания, контроль, оценка.</w:t>
      </w:r>
    </w:p>
    <w:p w:rsidR="004F2668" w:rsidRPr="004F2668" w:rsidRDefault="004F2668" w:rsidP="004F2668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4F2668">
        <w:rPr>
          <w:color w:val="000000"/>
        </w:rPr>
        <w:t xml:space="preserve">Сравнение, анализ, синтез, обобщение, классификация и </w:t>
      </w:r>
      <w:proofErr w:type="spellStart"/>
      <w:r w:rsidRPr="004F2668">
        <w:rPr>
          <w:color w:val="000000"/>
        </w:rPr>
        <w:t>сериация</w:t>
      </w:r>
      <w:proofErr w:type="spellEnd"/>
      <w:r w:rsidRPr="004F2668">
        <w:rPr>
          <w:color w:val="000000"/>
        </w:rPr>
        <w:t xml:space="preserve"> выступают не только как познавательные процессы, операции, умственные действия, но и как методические приемы, определяющие путь, по которому движется мысль ребенка при выполнении упражнений.</w:t>
      </w:r>
    </w:p>
    <w:p w:rsidR="004F2668" w:rsidRPr="004F2668" w:rsidRDefault="004F2668" w:rsidP="004F2668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4F2668">
        <w:rPr>
          <w:color w:val="000000"/>
        </w:rPr>
        <w:t>Достаточно эффективным оказывается использование палочек в индивидуально-коррекционной работе с детьми, отстающими в развитии. Палочки могут использоваться для выполнения диагностических заданий. (Отсюда и определение палочек как универсального дидактического материала.</w:t>
      </w:r>
      <w:proofErr w:type="gramStart"/>
      <w:r w:rsidRPr="004F2668">
        <w:rPr>
          <w:color w:val="000000"/>
        </w:rPr>
        <w:t>)С</w:t>
      </w:r>
      <w:proofErr w:type="gramEnd"/>
      <w:r w:rsidRPr="004F2668">
        <w:rPr>
          <w:color w:val="000000"/>
        </w:rPr>
        <w:t>начала детей целесообразно познакомить с набором палочек, рассмотреть с ними, из чего он состоит. Можно предложить детям постройку или аппликацию из цветных палочек. В ходе свободного манипулирования и игры внимание ребенка надо обратить на то, что удобнее использовать палочки таким образом, чтобы они соприкасались со столом наибольшей поверхностью, в таком положении они наиболее устойчивы. Следует предложить складывать палочки в мешок или ящик (коробку) в определенной последовательности: сначала все белые, потом розовые, голубые, красные и т.д.</w:t>
      </w:r>
    </w:p>
    <w:p w:rsidR="004F2668" w:rsidRPr="004F2668" w:rsidRDefault="004F2668" w:rsidP="004F2668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textAlignment w:val="top"/>
        <w:rPr>
          <w:color w:val="000000"/>
        </w:rPr>
      </w:pPr>
      <w:r w:rsidRPr="004F2668">
        <w:rPr>
          <w:rStyle w:val="a4"/>
          <w:color w:val="000000"/>
        </w:rPr>
        <w:t xml:space="preserve">Примерные упражнения с палочками </w:t>
      </w:r>
      <w:proofErr w:type="spellStart"/>
      <w:r w:rsidRPr="004F2668">
        <w:rPr>
          <w:rStyle w:val="a4"/>
          <w:color w:val="000000"/>
        </w:rPr>
        <w:t>Кюизенера</w:t>
      </w:r>
      <w:proofErr w:type="spellEnd"/>
      <w:r w:rsidRPr="004F2668">
        <w:rPr>
          <w:rStyle w:val="a4"/>
          <w:color w:val="000000"/>
        </w:rPr>
        <w:t>:</w:t>
      </w:r>
      <w:r w:rsidRPr="004F2668">
        <w:rPr>
          <w:color w:val="000000"/>
        </w:rPr>
        <w:br/>
        <w:t xml:space="preserve">1. Выложи палочки на столе, перемешай их. </w:t>
      </w:r>
      <w:proofErr w:type="gramStart"/>
      <w:r w:rsidRPr="004F2668">
        <w:rPr>
          <w:color w:val="000000"/>
        </w:rPr>
        <w:t>Покажи по очереди красную, синюю, зеленую, желтую, коричневую, белую, черную, оранжевую, голубую, розовую палочки.</w:t>
      </w:r>
      <w:r w:rsidRPr="004F2668">
        <w:rPr>
          <w:color w:val="000000"/>
        </w:rPr>
        <w:br/>
      </w:r>
      <w:r w:rsidRPr="004F2668">
        <w:rPr>
          <w:color w:val="000000"/>
        </w:rPr>
        <w:lastRenderedPageBreak/>
        <w:t>2.</w:t>
      </w:r>
      <w:proofErr w:type="gramEnd"/>
      <w:r w:rsidRPr="004F2668">
        <w:rPr>
          <w:color w:val="000000"/>
        </w:rPr>
        <w:t>  Возьми в правую руку столько палочек, сколько сможешь удержать, назови цвет каждой палочки.</w:t>
      </w:r>
      <w:r w:rsidRPr="004F2668">
        <w:rPr>
          <w:color w:val="000000"/>
        </w:rPr>
        <w:br/>
        <w:t>3.  Возьми в левую руку столько палочек, сколько сможешь удержать. Найди среди взятых палочек палочки одинакового цвета.</w:t>
      </w:r>
      <w:r w:rsidRPr="004F2668">
        <w:rPr>
          <w:color w:val="000000"/>
        </w:rPr>
        <w:br/>
        <w:t>4. Возьми с закрытыми глазами из набора любую палочку, посмотри на нее и скажи, какого она цвета.</w:t>
      </w:r>
      <w:r w:rsidRPr="004F2668">
        <w:rPr>
          <w:color w:val="000000"/>
        </w:rPr>
        <w:br/>
        <w:t>5. Перечисли цвета всех палочек на столе.</w:t>
      </w:r>
      <w:r w:rsidRPr="004F2668">
        <w:rPr>
          <w:color w:val="000000"/>
        </w:rPr>
        <w:br/>
        <w:t>6. Покажи не красную палочку, не желтую и т.д.</w:t>
      </w:r>
      <w:r w:rsidRPr="004F2668">
        <w:rPr>
          <w:color w:val="000000"/>
        </w:rPr>
        <w:br/>
        <w:t>7. Отбери палочки одинакового цвета и построй из них забор, дом для куклы, гараж и т.д.</w:t>
      </w:r>
      <w:r w:rsidRPr="004F2668">
        <w:rPr>
          <w:color w:val="000000"/>
        </w:rPr>
        <w:br/>
        <w:t xml:space="preserve">8. Возьми синюю и красную палочки и сложи их концами друг к другу. Получился поезд. Составь поезд </w:t>
      </w:r>
      <w:proofErr w:type="gramStart"/>
      <w:r w:rsidRPr="004F2668">
        <w:rPr>
          <w:color w:val="000000"/>
        </w:rPr>
        <w:t>из</w:t>
      </w:r>
      <w:proofErr w:type="gramEnd"/>
      <w:r w:rsidRPr="004F2668">
        <w:rPr>
          <w:color w:val="000000"/>
        </w:rPr>
        <w:t xml:space="preserve"> </w:t>
      </w:r>
      <w:proofErr w:type="gramStart"/>
      <w:r w:rsidRPr="004F2668">
        <w:rPr>
          <w:color w:val="000000"/>
        </w:rPr>
        <w:t>белой</w:t>
      </w:r>
      <w:proofErr w:type="gramEnd"/>
      <w:r w:rsidRPr="004F2668">
        <w:rPr>
          <w:color w:val="000000"/>
        </w:rPr>
        <w:t xml:space="preserve"> и синей; красной, зеленой и синей; голубой, оранжевой и черной; коричневой, зеленой, белой и желтой палочек.</w:t>
      </w:r>
      <w:r w:rsidRPr="004F2668">
        <w:rPr>
          <w:color w:val="000000"/>
        </w:rPr>
        <w:br/>
        <w:t>9. Возьми одну палочку в правую руку, а другую в левую. 'Какие они по длине? Приложи палочки друг к другу (наложи их друг на друга). Подровняй их с одной стороны. Какого цвета длинная (короткая) палочка? Или палочки одинаковы по длине?</w:t>
      </w:r>
      <w:r w:rsidRPr="004F2668">
        <w:rPr>
          <w:color w:val="000000"/>
        </w:rPr>
        <w:br/>
        <w:t xml:space="preserve">10. Найди в наборе длинную и короткую палочки. Назови их цвета. Положи их друг на друга. Поставь рядом друг с другом. Проверь, </w:t>
      </w:r>
      <w:r w:rsidRPr="004F2668">
        <w:rPr>
          <w:noProof/>
        </w:rPr>
        <w:drawing>
          <wp:anchor distT="0" distB="0" distL="114300" distR="114300" simplePos="0" relativeHeight="251659264" behindDoc="1" locked="0" layoutInCell="1" allowOverlap="1" wp14:anchorId="44497469" wp14:editId="5103C23A">
            <wp:simplePos x="0" y="0"/>
            <wp:positionH relativeFrom="column">
              <wp:posOffset>3028315</wp:posOffset>
            </wp:positionH>
            <wp:positionV relativeFrom="paragraph">
              <wp:posOffset>2732405</wp:posOffset>
            </wp:positionV>
            <wp:extent cx="2372995" cy="1772285"/>
            <wp:effectExtent l="0" t="0" r="8255" b="0"/>
            <wp:wrapThrough wrapText="bothSides">
              <wp:wrapPolygon edited="0">
                <wp:start x="0" y="0"/>
                <wp:lineTo x="0" y="21360"/>
                <wp:lineTo x="21502" y="21360"/>
                <wp:lineTo x="2150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77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668">
        <w:rPr>
          <w:noProof/>
        </w:rPr>
        <w:drawing>
          <wp:anchor distT="0" distB="0" distL="114300" distR="114300" simplePos="0" relativeHeight="251660288" behindDoc="1" locked="0" layoutInCell="1" allowOverlap="1" wp14:anchorId="183EFBFF" wp14:editId="43561FB5">
            <wp:simplePos x="0" y="0"/>
            <wp:positionH relativeFrom="column">
              <wp:posOffset>330835</wp:posOffset>
            </wp:positionH>
            <wp:positionV relativeFrom="paragraph">
              <wp:posOffset>2733040</wp:posOffset>
            </wp:positionV>
            <wp:extent cx="2296795" cy="1715770"/>
            <wp:effectExtent l="0" t="0" r="8255" b="0"/>
            <wp:wrapThrough wrapText="bothSides">
              <wp:wrapPolygon edited="0">
                <wp:start x="0" y="0"/>
                <wp:lineTo x="0" y="21344"/>
                <wp:lineTo x="21498" y="21344"/>
                <wp:lineTo x="2149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71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668">
        <w:rPr>
          <w:color w:val="000000"/>
        </w:rPr>
        <w:t>правильно ли ответил на вопрос.</w:t>
      </w:r>
    </w:p>
    <w:p w:rsidR="004F2668" w:rsidRPr="004F2668" w:rsidRDefault="004F2668" w:rsidP="004F2668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textAlignment w:val="top"/>
        <w:rPr>
          <w:color w:val="000000"/>
        </w:rPr>
      </w:pPr>
    </w:p>
    <w:p w:rsidR="004F2668" w:rsidRPr="004F2668" w:rsidRDefault="004F2668" w:rsidP="004F2668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textAlignment w:val="top"/>
        <w:rPr>
          <w:color w:val="000000"/>
        </w:rPr>
      </w:pPr>
    </w:p>
    <w:p w:rsidR="004F2668" w:rsidRPr="004F2668" w:rsidRDefault="004F2668" w:rsidP="004F2668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textAlignment w:val="top"/>
        <w:rPr>
          <w:color w:val="000000"/>
        </w:rPr>
      </w:pPr>
    </w:p>
    <w:p w:rsidR="004F2668" w:rsidRPr="004F2668" w:rsidRDefault="004F2668" w:rsidP="004F2668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textAlignment w:val="top"/>
        <w:rPr>
          <w:color w:val="000000"/>
        </w:rPr>
      </w:pPr>
    </w:p>
    <w:p w:rsidR="004F2668" w:rsidRPr="004F2668" w:rsidRDefault="004F2668" w:rsidP="004F2668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</w:p>
    <w:p w:rsidR="004F2668" w:rsidRPr="004F2668" w:rsidRDefault="004F2668" w:rsidP="004F2668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</w:p>
    <w:p w:rsidR="004F2668" w:rsidRPr="004F2668" w:rsidRDefault="004F2668" w:rsidP="004F2668">
      <w:pPr>
        <w:pStyle w:val="a3"/>
        <w:shd w:val="clear" w:color="auto" w:fill="FFFFFF"/>
        <w:spacing w:before="120" w:beforeAutospacing="0" w:after="120" w:afterAutospacing="0"/>
        <w:ind w:right="120"/>
        <w:jc w:val="both"/>
        <w:textAlignment w:val="top"/>
        <w:rPr>
          <w:color w:val="000000"/>
        </w:rPr>
      </w:pPr>
      <w:r w:rsidRPr="004F2668">
        <w:rPr>
          <w:color w:val="000000"/>
        </w:rPr>
        <w:t xml:space="preserve">Логические блоки </w:t>
      </w:r>
      <w:proofErr w:type="spellStart"/>
      <w:r w:rsidRPr="004F2668">
        <w:rPr>
          <w:color w:val="000000"/>
        </w:rPr>
        <w:t>Дьенеша</w:t>
      </w:r>
      <w:proofErr w:type="spellEnd"/>
      <w:r w:rsidRPr="004F2668">
        <w:rPr>
          <w:color w:val="000000"/>
        </w:rPr>
        <w:t xml:space="preserve"> и палочки </w:t>
      </w:r>
      <w:proofErr w:type="spellStart"/>
      <w:r w:rsidRPr="004F2668">
        <w:rPr>
          <w:color w:val="000000"/>
        </w:rPr>
        <w:t>Кюизенера</w:t>
      </w:r>
      <w:proofErr w:type="spellEnd"/>
      <w:r w:rsidRPr="004F2668">
        <w:rPr>
          <w:color w:val="000000"/>
        </w:rPr>
        <w:t xml:space="preserve"> широко применяются в детских садах Польши, Франции, Бельгии, США и других стран. Нашим отечественным педагогам они тоже знакомы, но в практической работе с детьми используются еще недостаточно. Причины этого -  в недооценке развивающих возможностей этих дидактических материалов, а также в отсутствии соответствующей методической литературы.</w:t>
      </w:r>
    </w:p>
    <w:p w:rsidR="004F2668" w:rsidRPr="004F2668" w:rsidRDefault="004F2668" w:rsidP="004F2668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</w:p>
    <w:p w:rsidR="004F2668" w:rsidRPr="004F2668" w:rsidRDefault="004F2668" w:rsidP="004F2668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</w:p>
    <w:p w:rsidR="004F2668" w:rsidRPr="004F2668" w:rsidRDefault="004F2668" w:rsidP="004F26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F26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Предлагаю несколько игр с палочками на сравнение и на знакомство  с их свойствами.</w:t>
      </w:r>
    </w:p>
    <w:p w:rsidR="004F2668" w:rsidRPr="004F2668" w:rsidRDefault="004F2668" w:rsidP="004F26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F2668" w:rsidRPr="004F2668" w:rsidRDefault="004F2668" w:rsidP="004F26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F266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Игра “Найди меня”</w:t>
      </w:r>
    </w:p>
    <w:p w:rsidR="004F2668" w:rsidRPr="004F2668" w:rsidRDefault="004F2668" w:rsidP="004F26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F266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Цель игры – знакомство с палочками </w:t>
      </w:r>
      <w:proofErr w:type="spellStart"/>
      <w:r w:rsidRPr="004F266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Кюизенера</w:t>
      </w:r>
      <w:proofErr w:type="spellEnd"/>
      <w:r w:rsidRPr="004F266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:</w:t>
      </w:r>
    </w:p>
    <w:p w:rsidR="004F2668" w:rsidRPr="004F2668" w:rsidRDefault="004F2668" w:rsidP="004F26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F26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перечисли цвета всех палочек;</w:t>
      </w:r>
    </w:p>
    <w:p w:rsidR="004F2668" w:rsidRPr="004F2668" w:rsidRDefault="004F2668" w:rsidP="004F26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F26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найди все палочки красного цвета (желтого, синего, и т.д.);</w:t>
      </w:r>
    </w:p>
    <w:p w:rsidR="004F2668" w:rsidRPr="004F2668" w:rsidRDefault="004F2668" w:rsidP="004F26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F26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найди палочку не красного цвета;</w:t>
      </w:r>
    </w:p>
    <w:p w:rsidR="004F2668" w:rsidRPr="004F2668" w:rsidRDefault="004F2668" w:rsidP="004F26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F26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- найди все палочки такой же длины;</w:t>
      </w:r>
    </w:p>
    <w:p w:rsidR="004F2668" w:rsidRPr="004F2668" w:rsidRDefault="004F2668" w:rsidP="004F26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F26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отбери по одной палочке разных цветов;</w:t>
      </w:r>
    </w:p>
    <w:p w:rsidR="004F2668" w:rsidRPr="004F2668" w:rsidRDefault="004F2668" w:rsidP="004F26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F26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найди самую короткую палочку и назови ее цвет (самую длинную);</w:t>
      </w:r>
    </w:p>
    <w:p w:rsidR="004F2668" w:rsidRPr="004F2668" w:rsidRDefault="004F2668" w:rsidP="004F26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F26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сравнить по длине две выбранные палочки; выложи</w:t>
      </w:r>
      <w:r w:rsidRPr="004F2668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1F1D6"/>
          <w:lang w:eastAsia="ru-RU"/>
        </w:rPr>
        <w:t> </w:t>
      </w:r>
      <w:r w:rsidRPr="004F26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палочки, чередуя их по цвету:    красная, синяя, красная, синяя;</w:t>
      </w:r>
    </w:p>
    <w:p w:rsidR="004F2668" w:rsidRPr="004F2668" w:rsidRDefault="004F2668" w:rsidP="004F26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F26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найди любую палочку, которая короче синей, длиннее красной.</w:t>
      </w:r>
    </w:p>
    <w:p w:rsidR="004F2668" w:rsidRPr="004F2668" w:rsidRDefault="004F2668" w:rsidP="004F2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F26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 того</w:t>
      </w:r>
      <w:proofErr w:type="gramStart"/>
      <w:r w:rsidRPr="004F26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4F26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чтобы помочь ребенку сделать вывод о том, что палочки одинакового цвета – одинаковы и по длине, обратите внимание ребенка: - «Белая палочка короче всех остальных»; - «Синяя палочка короче оранжевой, но длиннее всех остальных»; Выбрав две палочки, спросите «Эти палочки одинаковые или разные? Что у них одинаковое? Что – разное?»</w:t>
      </w:r>
    </w:p>
    <w:p w:rsidR="004F2668" w:rsidRPr="004F2668" w:rsidRDefault="004F2668" w:rsidP="004F26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F26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</w:p>
    <w:p w:rsidR="004F2668" w:rsidRPr="004F2668" w:rsidRDefault="004F2668" w:rsidP="004F26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F266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Игра “</w:t>
      </w:r>
      <w:proofErr w:type="spellStart"/>
      <w:r w:rsidRPr="004F266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Угадайка</w:t>
      </w:r>
      <w:proofErr w:type="spellEnd"/>
      <w:r w:rsidRPr="004F266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”</w:t>
      </w:r>
    </w:p>
    <w:p w:rsidR="004F2668" w:rsidRPr="004F2668" w:rsidRDefault="004F2668" w:rsidP="004F2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F26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Спрячьте одну палочку. Предложите </w:t>
      </w:r>
      <w:proofErr w:type="gramStart"/>
      <w:r w:rsidRPr="004F26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ребенку</w:t>
      </w:r>
      <w:proofErr w:type="gramEnd"/>
      <w:r w:rsidRPr="004F26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угадать палочку </w:t>
      </w:r>
      <w:proofErr w:type="gramStart"/>
      <w:r w:rsidRPr="004F26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какого</w:t>
      </w:r>
      <w:proofErr w:type="gramEnd"/>
      <w:r w:rsidRPr="004F26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цвета вы спрятали, задавая вопросы, на которые можно ответить только “да” или “нет”, например: “Эта палочка длиннее </w:t>
      </w:r>
      <w:proofErr w:type="gramStart"/>
      <w:r w:rsidRPr="004F26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желтой</w:t>
      </w:r>
      <w:proofErr w:type="gramEnd"/>
      <w:r w:rsidRPr="004F26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?”, “Эта палочка короче черной?”.</w:t>
      </w:r>
    </w:p>
    <w:p w:rsidR="004F2668" w:rsidRPr="004F2668" w:rsidRDefault="004F2668" w:rsidP="004F2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F2668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Количественное сравнение</w:t>
      </w:r>
    </w:p>
    <w:p w:rsidR="004F2668" w:rsidRPr="004F2668" w:rsidRDefault="004F2668" w:rsidP="004F26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F266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Игра “Где больше?”</w:t>
      </w:r>
    </w:p>
    <w:p w:rsidR="004F2668" w:rsidRPr="004F2668" w:rsidRDefault="004F2668" w:rsidP="004F26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F266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</w:p>
    <w:p w:rsidR="004F2668" w:rsidRPr="004F2668" w:rsidRDefault="004F2668" w:rsidP="004F2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F26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Перед ребенком выкладывается два ряда палочек – в одном 4 палочки, в другом – 5. Ребенок </w:t>
      </w:r>
      <w:proofErr w:type="gramStart"/>
      <w:r w:rsidRPr="004F26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определяет</w:t>
      </w:r>
      <w:proofErr w:type="gramEnd"/>
      <w:r w:rsidRPr="004F26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 каком ряду палочек больше, и как сделать равное количество палочек в каждом ряду (убрать лишнюю или добавить еще одну). Дополнительные задания: добавьте или уберите одну палочку, палочек стало больше (меньше)? покажи одну палочку, много палочек, две палочки, столько же палочек; положи столько же </w:t>
      </w:r>
      <w:proofErr w:type="gramStart"/>
      <w:r w:rsidRPr="004F26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палочек</w:t>
      </w:r>
      <w:proofErr w:type="gramEnd"/>
      <w:r w:rsidRPr="004F26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сколько у меня;</w:t>
      </w:r>
    </w:p>
    <w:p w:rsidR="004F2668" w:rsidRPr="004F2668" w:rsidRDefault="004F2668" w:rsidP="004F26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F26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</w:p>
    <w:p w:rsidR="004F2668" w:rsidRPr="004F2668" w:rsidRDefault="004F2668" w:rsidP="004F2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F26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4F2668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Пространственная ориентация</w:t>
      </w:r>
    </w:p>
    <w:p w:rsidR="004F2668" w:rsidRPr="004F2668" w:rsidRDefault="004F2668" w:rsidP="004F26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F2668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br/>
      </w:r>
    </w:p>
    <w:p w:rsidR="004F2668" w:rsidRPr="004F2668" w:rsidRDefault="004F2668" w:rsidP="004F26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F266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Игра “Слева-справа”</w:t>
      </w:r>
    </w:p>
    <w:p w:rsidR="004F2668" w:rsidRPr="004F2668" w:rsidRDefault="004F2668" w:rsidP="004F26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F26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Ребенок выкладывает палочки, следуя вашим инструкциям: </w:t>
      </w:r>
      <w:proofErr w:type="gramStart"/>
      <w:r w:rsidRPr="004F26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«Положи синюю палочку, справа от нее положи красную, справа – голубую, снизу желтую, сверху – оранжевую» – и т.д.</w:t>
      </w:r>
      <w:proofErr w:type="gramEnd"/>
    </w:p>
    <w:p w:rsidR="004F2668" w:rsidRPr="004F2668" w:rsidRDefault="004F2668" w:rsidP="004F26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F2668" w:rsidRPr="004F2668" w:rsidRDefault="004F2668" w:rsidP="004F2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F2668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Соотношение числа и цвета</w:t>
      </w:r>
      <w:r w:rsidRPr="004F2668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br/>
      </w:r>
    </w:p>
    <w:p w:rsidR="004F2668" w:rsidRPr="004F2668" w:rsidRDefault="004F2668" w:rsidP="004F2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F26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Чтобы ребенок научился соотносить цвет и число, в каждой игре закрепляйте за каждой палочкой определенное число: “возьми палочку белого цвета – это палочка 1”, “розовая палочка – это палочка 2”, “голубая палочка – это палочка -3” и т.д.</w:t>
      </w:r>
    </w:p>
    <w:p w:rsidR="004F2668" w:rsidRPr="004F2668" w:rsidRDefault="004F2668" w:rsidP="004F26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F2668" w:rsidRPr="004F2668" w:rsidRDefault="004F2668" w:rsidP="004F26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F266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Игра “Числовая лесенка”</w:t>
      </w:r>
    </w:p>
    <w:p w:rsidR="004F2668" w:rsidRPr="004F2668" w:rsidRDefault="004F2668" w:rsidP="004F2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F2668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Предложите ребенку взять палочку “1” и положить перед собой. Затем палочку “2” (розовая) положить под белую палочку так, чтобы получилась ступенька, под розовую положить палочку “3” (голубая). Далее предложите ребенку посчитать, </w:t>
      </w:r>
      <w:proofErr w:type="spellStart"/>
      <w:r w:rsidRPr="004F2668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сколькоже</w:t>
      </w:r>
      <w:proofErr w:type="spellEnd"/>
      <w:r w:rsidRPr="004F2668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 ступенек получилось? Ребенок ставит пальчик на первую ступеньку и вместе с вами считает: “Один, два, три”, пальчик при этом “шагает” по ступенькам сверху-вниз (</w:t>
      </w:r>
      <w:proofErr w:type="gramStart"/>
      <w:r w:rsidRPr="004F2668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от</w:t>
      </w:r>
      <w:proofErr w:type="gramEnd"/>
      <w:r w:rsidRPr="004F2668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верхней белой к нижней голубой). Затем посчитайте в обратном порядке: снизу- вверх (от голубой к белой палочке)</w:t>
      </w:r>
      <w:proofErr w:type="gramStart"/>
      <w:r w:rsidRPr="004F2668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proofErr w:type="gramEnd"/>
      <w:r w:rsidRPr="004F2668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4F2668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4F2668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ебенок ставит пальчик на нижнюю ступеньку и «шагает», считаем: третья, вторая, первая. Постепенно количество ступенек в лесенке увеличивается </w:t>
      </w:r>
      <w:r w:rsidRPr="004F2668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 xml:space="preserve">и ребенком осваивается количественный и порядковый счет. Когда ребенок освоит цвета палочек и числа, которые они обозначают, ему можно предложить построить числовую лесенку от любого числа. Например, нашли палочку, обозначающую число 5, положили перед собой. Ребенок строит лесенку относительно числа “5” (вверх и вниз). Далее можно перейти к более сложной задаче – называнию смежных чисел. Задайте ребенку </w:t>
      </w:r>
      <w:proofErr w:type="gramStart"/>
      <w:r w:rsidRPr="004F2668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вопрос</w:t>
      </w:r>
      <w:proofErr w:type="gramEnd"/>
      <w:r w:rsidRPr="004F2668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“Между какими двумя ступеньками находится ступенька 6?” В случае затруднения предложите задание: сравнить два числа 5 и 6, определить, какое из чисел меньше, какое больше. Проверьте ответ с помощью палочки “1”. Поясните, что если рядом с желтой палочкой (палочка “5”) положить </w:t>
      </w:r>
      <w:proofErr w:type="gramStart"/>
      <w:r w:rsidRPr="004F2668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белую</w:t>
      </w:r>
      <w:proofErr w:type="gramEnd"/>
      <w:r w:rsidRPr="004F2668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(палочка 1), то получится палочка “6”.</w:t>
      </w:r>
    </w:p>
    <w:p w:rsidR="004F2668" w:rsidRPr="004F2668" w:rsidRDefault="004F2668" w:rsidP="004F26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F2668" w:rsidRPr="004F2668" w:rsidRDefault="004F2668" w:rsidP="004F2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F26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Еще ряд игр  с палочками </w:t>
      </w:r>
      <w:proofErr w:type="spellStart"/>
      <w:r w:rsidRPr="004F26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Кюизенера</w:t>
      </w:r>
      <w:proofErr w:type="spellEnd"/>
      <w:r w:rsidRPr="004F26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направленные на знакомство ребенка с основными математическими операциями (состав числа)</w:t>
      </w:r>
    </w:p>
    <w:p w:rsidR="004F2668" w:rsidRPr="004F2668" w:rsidRDefault="004F2668" w:rsidP="004F2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F26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4F2668" w:rsidRPr="004F2668" w:rsidRDefault="004F2668" w:rsidP="004F2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F2668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Состав числа. Сложение и вычитание</w:t>
      </w:r>
      <w:r w:rsidRPr="004F26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4F2668" w:rsidRPr="004F2668" w:rsidRDefault="004F2668" w:rsidP="004F2668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F266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Положите перед ребенком голубую палочку «З». Под этой палочкой положите 3 белых палочки “1”, спросите ребенка: “Сколько единиц в числе три?” Теперь задание для ребенка – составить палочку “3” из двух палочек. Спросите: “Какое число меньше трех на один?”. Ребенок находит розовую палочку “2” и выкладывает ее под палочкой “3”. “Сколько палочек не хватает, чтобы получилось три?”. Ребенок находит палочку 1 и кладет ее рядом с розовой палочкой “2” под палочку “3”. К двум прибавили один – получилось три. Теперь составьте палочку “3” в обратном порядке – сначала  выкладываем палочку “1”, а затем к ней прибавляем палочку “2”. К одному прибавить два получается три. Обратите внимание ребенка на то, что вы составили число “3” двумя способами: 2+1 и 1+2. Далее можно перейти к изучению состава следующего числа (4,5, и т.д.). Подобным образом проводятся упражнения на вычитание. Например, составили число 4 разными способами (3+1, 2+2, 2+1+1 и т.д.</w:t>
      </w:r>
      <w:proofErr w:type="gramStart"/>
      <w:r w:rsidRPr="004F266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)</w:t>
      </w:r>
      <w:proofErr w:type="gramEnd"/>
      <w:r w:rsidRPr="004F266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Предложите ребенку от четырех отнять один (отодвинуть белую палочку) и проверить – сколько останется.</w:t>
      </w:r>
    </w:p>
    <w:p w:rsidR="004F2668" w:rsidRPr="004F2668" w:rsidRDefault="004F2668" w:rsidP="004F2668">
      <w:pPr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4F2668" w:rsidRPr="004F2668" w:rsidRDefault="004F2668" w:rsidP="004F2668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253CA" w:rsidRPr="004F2668" w:rsidRDefault="004F2668">
      <w:pPr>
        <w:rPr>
          <w:rFonts w:ascii="Times New Roman" w:hAnsi="Times New Roman"/>
          <w:sz w:val="24"/>
          <w:szCs w:val="24"/>
        </w:rPr>
      </w:pPr>
    </w:p>
    <w:sectPr w:rsidR="00E253CA" w:rsidRPr="004F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21"/>
    <w:rsid w:val="00431FD7"/>
    <w:rsid w:val="004F2668"/>
    <w:rsid w:val="00695C21"/>
    <w:rsid w:val="008D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26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26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2792</Words>
  <Characters>15919</Characters>
  <Application>Microsoft Office Word</Application>
  <DocSecurity>0</DocSecurity>
  <Lines>132</Lines>
  <Paragraphs>37</Paragraphs>
  <ScaleCrop>false</ScaleCrop>
  <Company/>
  <LinksUpToDate>false</LinksUpToDate>
  <CharactersWithSpaces>18674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Югорка</dc:creator>
  <cp:keywords/>
  <dc:description/>
  <cp:lastModifiedBy>Югорка</cp:lastModifiedBy>
  <cp:revision>2</cp:revision>
  <dcterms:created xsi:type="dcterms:W3CDTF">2023-03-27T10:07:00Z</dcterms:created>
  <dcterms:modified xsi:type="dcterms:W3CDTF">2023-03-27T10:08:00Z</dcterms:modified>
</cp:coreProperties>
</file>