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94EAD" w:rsidRPr="00F94EAD" w:rsidRDefault="00F94EAD" w:rsidP="00F94EAD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94EAD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F94EAD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F94EAD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F94EAD" w:rsidRPr="00F94EAD" w:rsidRDefault="00F94EAD" w:rsidP="00F94EAD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94EAD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F94EAD" w:rsidRPr="00F94EAD" w:rsidRDefault="00F94EAD" w:rsidP="00F94EAD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94EAD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МАДОУ ДСКВ «</w:t>
      </w:r>
      <w:proofErr w:type="spellStart"/>
      <w:r w:rsidRPr="00F94EAD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F94EAD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» </w:t>
      </w:r>
    </w:p>
    <w:p w:rsidR="00F94EAD" w:rsidRPr="00F94EAD" w:rsidRDefault="00F94EAD" w:rsidP="00F94EAD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F94EAD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Каминская Ксения Александровна</w:t>
      </w:r>
    </w:p>
    <w:p w:rsidR="001B7EF0" w:rsidRPr="00F94EAD" w:rsidRDefault="001B7EF0" w:rsidP="00F94EAD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«Гениальность на кончиках пальцев».</w:t>
      </w:r>
      <w:r w:rsidRPr="00F94E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</w:p>
    <w:p w:rsidR="00C94B8F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Нет людей не</w:t>
      </w:r>
      <w:r w:rsidR="00C94B8F"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т</w:t>
      </w: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алантливых,  а есть те,  чьи способности не раскрыты.   Нам,  взрослым,  нужно понимать,  что мы </w:t>
      </w:r>
      <w:proofErr w:type="gramStart"/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</w:t>
      </w:r>
      <w:proofErr w:type="gramEnd"/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</w:p>
    <w:p w:rsidR="00C94B8F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gramStart"/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ответе</w:t>
      </w:r>
      <w:proofErr w:type="gramEnd"/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за то,  чтобы вовремя  увидеть в детях их 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способности и помочь им раскрыться.</w:t>
      </w:r>
    </w:p>
    <w:p w:rsidR="00C94B8F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 золотым ключиком,  открывающим дверцу в кладовую 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детских талантов,  стало наиболее раннее начало занятий с ребёнком.</w:t>
      </w:r>
    </w:p>
    <w:p w:rsidR="00C94B8F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Известно,  что на интеллект влияют как гены,  так и умственные  нагрузки.  Поэтому, занимаяс</w:t>
      </w:r>
      <w:r w:rsidR="00C94B8F"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ь с малышом,  следует понимать, р</w:t>
      </w: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езультат зависит от  количества,  </w:t>
      </w:r>
    </w:p>
    <w:p w:rsidR="00C94B8F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потраченного для этого времени,  сил,  упорства.  То,   насколько ловко у него </w:t>
      </w:r>
    </w:p>
    <w:p w:rsidR="00C94B8F" w:rsidRPr="00F94EAD" w:rsidRDefault="00C94B8F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получается,</w:t>
      </w:r>
      <w:r w:rsidR="001B7EF0"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манипулировать мелкими предметами является одним из показателей 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интеллектуального развития ребёнка.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Ребёнок,  у которого достаточно хорошо развита мелкая моторика,  умеет логически  мыслить,  у него хорошо </w:t>
      </w:r>
      <w:proofErr w:type="gramStart"/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развиты</w:t>
      </w:r>
      <w:proofErr w:type="gramEnd"/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память и внимание,  речь.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Необходимость развития движений пальцев рук имеет научное  обоснование.   Исследователи,  которые занимаются изучением деятельности детского  мозга и детской  психики заметили огромное стимулирующее значение функции руки,  было доказано,  что развитие речи и его уровень зависит от того как  </w:t>
      </w:r>
      <w:r w:rsidR="00C94B8F"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сформированы мелкие</w:t>
      </w: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движения пальцев рук.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 раннем возрасте именно мелкая моторика отражает то,  как  развивается ребенок.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Попросите ребёнка показать пальчики поочерёдно,  если у </w:t>
      </w:r>
      <w:r w:rsidR="00C94B8F"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него,</w:t>
      </w: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  </w:t>
      </w:r>
      <w:r w:rsidR="00C94B8F"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получается, выполнить  вашу просьбу </w:t>
      </w: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это говорящий ребенок,  если мышцы пальцев напряжённые,  пальцы  работают только  вместе и не могут двигаться поочерёдно,  значит развитие речи и,   соответственно,   мышления будет затруднено.  </w:t>
      </w:r>
    </w:p>
    <w:p w:rsidR="00C94B8F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Существует множество различных упражнений,  методик,  пальчиковых  гимнастик,   развивающих мелкую моторику рук.  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F94E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 хочу предложить несколько упражнений,  которые будут интересны  детям и полезны  для их развития.  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«Мы построим с вами дом… »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Мы построим с вами дом (руки перед грудью соединяются углом «крыша»)  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 этом доме мы живём </w:t>
      </w:r>
      <w:proofErr w:type="gramStart"/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( </w:t>
      </w:r>
      <w:proofErr w:type="gramEnd"/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«выглядываем» окошечко)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Вокруг домика забор (ладони ставятся на ребро на расстоянии друг от друга)  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 внутри широкий двор (кладём руки ладошками на колени или на стол)  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gramStart"/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По двору идут цыплята (пальчики «шагают» вперёд,  </w:t>
      </w:r>
      <w:proofErr w:type="gramEnd"/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gramStart"/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За цыплятами котята (пальчики «шагают» вперёд,  </w:t>
      </w:r>
      <w:proofErr w:type="gramEnd"/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gramStart"/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За котятами щенята (пальчики «шагают» вперёд,  </w:t>
      </w:r>
      <w:proofErr w:type="gramEnd"/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 за ними лягушата (хлопки ладонями по коленям или по столу)</w:t>
      </w:r>
      <w:proofErr w:type="gramStart"/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.</w:t>
      </w:r>
      <w:proofErr w:type="gramEnd"/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«Стала Маша гостей собирать… »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Стала Маша гостей собирать. (Манящие движения пальцами)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Матвей,  приди. (Сжимаем подушечку указательного пальца левой руки)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Степан,  приди. (Сжимаем подушечку среднего пальца левой руки)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Антон,  приди. (Сжимаем подушечку безымянного пальца левой руки)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 Егорушка (Сжимаем подушечку мизинчика левой руки)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Ну,  пожалуйста (Потряхиваем мизинчик.)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Стала Маша гостей угощать. (Хлопаем в ладоши.)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Матвею блин. (Сжимаем подушечку большого пальца левой руки и хлопаем по раскрытой ладошке.)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Степану блин. (Сжимаем подушечку указательного пальца левой руки и хлопаем по  раскрытой ладошке.)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Антону блин. (Сжимаем подушечку среднего пальца левой руки и хлопаем по раскрытой  ладошке.)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lastRenderedPageBreak/>
        <w:t>А Егорушке мятный пряничек (Потряхиваем мизинчик и гладим раскрытую ладошку.)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Стала Маша гостей провожать. (Хлопаем в ладоши.)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gramStart"/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Прощай,  Матвей (Загибаем по очереди пальцы на левой руке.</w:t>
      </w:r>
      <w:proofErr w:type="gramEnd"/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 </w:t>
      </w:r>
      <w:proofErr w:type="gramStart"/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Так же играем с пальчиками правой руки.)</w:t>
      </w:r>
      <w:proofErr w:type="gramEnd"/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Прощай,  Степан!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Прощай,  Антон!</w:t>
      </w: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До свидания,  друг Егорушка!</w:t>
      </w:r>
    </w:p>
    <w:p w:rsidR="00C94B8F" w:rsidRPr="00F94EAD" w:rsidRDefault="00C94B8F" w:rsidP="00C94B8F">
      <w:pPr>
        <w:rPr>
          <w:sz w:val="24"/>
          <w:szCs w:val="24"/>
          <w:lang w:eastAsia="ru-RU"/>
        </w:rPr>
      </w:pPr>
    </w:p>
    <w:p w:rsidR="001B7EF0" w:rsidRPr="00F94EAD" w:rsidRDefault="001B7EF0" w:rsidP="00C94B8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Так же интересны будут занятия с каштанами,  сосновыми шишками,   крупными  пуговицами,  желудями,  камешками и т.д.  Можно перекладывать их из  одной чашки в  </w:t>
      </w:r>
      <w:proofErr w:type="spellStart"/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другую</w:t>
      </w:r>
      <w:r w:rsidR="00C94B8F"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</w:t>
      </w:r>
      <w:proofErr w:type="spellEnd"/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 выкладывать узоры на столе,  очень полезны игры с мозаикой,   различными  конструкторами,  собирание картинок из </w:t>
      </w:r>
      <w:proofErr w:type="spellStart"/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пазлов</w:t>
      </w:r>
      <w:proofErr w:type="spellEnd"/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 лепка из пластилина. </w:t>
      </w:r>
      <w:r w:rsidR="00C94B8F"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   </w:t>
      </w:r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Уделяйте вашим детям как можно больше внимания и </w:t>
      </w:r>
      <w:proofErr w:type="gramStart"/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времени</w:t>
      </w:r>
      <w:proofErr w:type="gramEnd"/>
      <w:r w:rsidRPr="00F94E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и они будут благодарны  вам. </w:t>
      </w:r>
    </w:p>
    <w:p w:rsidR="0097052F" w:rsidRPr="00F94EAD" w:rsidRDefault="00C94B8F" w:rsidP="00C94B8F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94EAD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2206B8E" wp14:editId="00CAD652">
            <wp:simplePos x="0" y="0"/>
            <wp:positionH relativeFrom="column">
              <wp:posOffset>1409700</wp:posOffset>
            </wp:positionH>
            <wp:positionV relativeFrom="paragraph">
              <wp:posOffset>193040</wp:posOffset>
            </wp:positionV>
            <wp:extent cx="3027680" cy="1536065"/>
            <wp:effectExtent l="0" t="0" r="1270" b="6985"/>
            <wp:wrapThrough wrapText="bothSides">
              <wp:wrapPolygon edited="0">
                <wp:start x="0" y="0"/>
                <wp:lineTo x="0" y="21430"/>
                <wp:lineTo x="21473" y="21430"/>
                <wp:lineTo x="21473" y="0"/>
                <wp:lineTo x="0" y="0"/>
              </wp:wrapPolygon>
            </wp:wrapThrough>
            <wp:docPr id="2" name="Рисунок 2" descr="Блог">
              <a:hlinkClick xmlns:a="http://schemas.openxmlformats.org/drawingml/2006/main" r:id="rId5" tooltip="&quot;Бло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лог">
                      <a:hlinkClick r:id="rId5" tooltip="&quot;Бло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052F" w:rsidRPr="00F94EAD" w:rsidSect="00383954">
      <w:pgSz w:w="11906" w:h="16838"/>
      <w:pgMar w:top="1134" w:right="991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EB"/>
    <w:rsid w:val="001B7EF0"/>
    <w:rsid w:val="00383954"/>
    <w:rsid w:val="004503EB"/>
    <w:rsid w:val="0097052F"/>
    <w:rsid w:val="00C94B8F"/>
    <w:rsid w:val="00F9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94B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E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94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94B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E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94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ad48.ru/images/remote/http--flamber.ru-files-photos-1202689009-1227179890_g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Югорка</cp:lastModifiedBy>
  <cp:revision>7</cp:revision>
  <dcterms:created xsi:type="dcterms:W3CDTF">2019-06-18T07:03:00Z</dcterms:created>
  <dcterms:modified xsi:type="dcterms:W3CDTF">2023-04-03T08:56:00Z</dcterms:modified>
</cp:coreProperties>
</file>