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A6" w:rsidRPr="00BD015A" w:rsidRDefault="00F833A6" w:rsidP="00F833A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D015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Слайд 2. </w:t>
      </w:r>
    </w:p>
    <w:p w:rsidR="00F833A6" w:rsidRPr="00BD015A" w:rsidRDefault="00F833A6" w:rsidP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Цель данной технологии:</w:t>
      </w:r>
      <w:r w:rsidR="00BD0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bCs/>
          <w:sz w:val="32"/>
          <w:szCs w:val="32"/>
        </w:rPr>
        <w:t xml:space="preserve">Развивать речевые способности </w:t>
      </w:r>
      <w:r w:rsidRPr="00BD015A">
        <w:rPr>
          <w:rFonts w:ascii="Times New Roman" w:hAnsi="Times New Roman" w:cs="Times New Roman"/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bCs/>
          <w:sz w:val="32"/>
          <w:szCs w:val="32"/>
        </w:rPr>
        <w:t>с помощью инновационной методики.</w:t>
      </w:r>
    </w:p>
    <w:p w:rsidR="00F833A6" w:rsidRPr="00BD015A" w:rsidRDefault="00F833A6" w:rsidP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Задачи: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Обогащение и активизирование словаря ребенка;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Создание релаксирующего эффекта;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Развитие речевого дыхания;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Развитие мелкой моторики;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Формирование навыков пространственной ориентировки;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Совершенствование сенсорных эталонов;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Развитие психических процессов (мышление, внимание, память);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Развитие творчества (воображение, фантазия и др.);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Cs/>
          <w:sz w:val="32"/>
          <w:szCs w:val="32"/>
        </w:rPr>
        <w:t>Развитие индивидуальных качеств ребенка (умение работать в коллективе, быть самостоятельными в выборе решений, быть сдержанными, доброжелательными и т. д.)</w:t>
      </w:r>
    </w:p>
    <w:p w:rsidR="00A40E64" w:rsidRPr="00BD015A" w:rsidRDefault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3.</w:t>
      </w:r>
    </w:p>
    <w:p w:rsidR="00F833A6" w:rsidRPr="00BD015A" w:rsidRDefault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Бусы — это не только элементы украшения, соответствующие тому или иному костюму, бусы — это и полет вашей фантазии, а для ребенка — это еще и доступный и эстетически притягательный материал. Данную методику разработала Майя Ивановна Родина, известный педагог, музыкант, почетный работник общего образования РФ. Автор системы работы с детьми по театрализованной деятельности и руководитель театральной студии 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Кукляндия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>» (Санкт-Петербург). Разработала систему игр и творческих упражнений с бусами для дошкольников.</w:t>
      </w:r>
    </w:p>
    <w:p w:rsidR="00F833A6" w:rsidRPr="00BD015A" w:rsidRDefault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4.</w:t>
      </w:r>
    </w:p>
    <w:p w:rsidR="00F833A6" w:rsidRPr="00BD015A" w:rsidRDefault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Бусоград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 xml:space="preserve"> или Волшебные игры феи Бусинки» — методическое пособие по интеллектуально – творческому и познавательно – речевому развитию детей 2 – 7 лет. При работе с бусами происходит развитие пространственной ориентации, работа с ними в группе обогащает коммуникативный опыт ребенка, способствует развитию мелкой моторики и, конечно же, творчества.</w:t>
      </w:r>
    </w:p>
    <w:p w:rsidR="00F833A6" w:rsidRPr="00BD015A" w:rsidRDefault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lastRenderedPageBreak/>
        <w:t>Слайд 5.</w:t>
      </w:r>
    </w:p>
    <w:p w:rsidR="00F833A6" w:rsidRPr="00BD015A" w:rsidRDefault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Помимо этого ребенок на практике постигает такие понятия, как цвет, форма, размер. Очень важно, что благодаря всему этому, развиваются и речевые способности ребенка.</w:t>
      </w:r>
    </w:p>
    <w:p w:rsidR="00F833A6" w:rsidRPr="00BD015A" w:rsidRDefault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В методической разработке М. И. Родиной, указывается, что, благодаря применению в работе с детьми техники 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Бусоград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>», дети «быстрее начинают чисто и выразительно говорить».</w:t>
      </w:r>
    </w:p>
    <w:p w:rsidR="00F833A6" w:rsidRPr="00BD015A" w:rsidRDefault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Использование методики по возрасту неограниченно, так как выкладывать различные образы, придумывать о них сказочные истории будет интересно всем и старшим и младшим.</w:t>
      </w:r>
    </w:p>
    <w:p w:rsidR="00F833A6" w:rsidRPr="00BD015A" w:rsidRDefault="00F833A6" w:rsidP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6.</w:t>
      </w:r>
    </w:p>
    <w:p w:rsidR="00F833A6" w:rsidRPr="00BD015A" w:rsidRDefault="00F833A6" w:rsidP="00F833A6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О дидактической пользе бус  написано много. Важно хотя бы раз дать детям попробовать поиграть с бусами и мы увидим, как наши неутомимые малыши замолкают, сосредоточенно выкладывая из бус свой «шедевр»</w:t>
      </w:r>
      <w:proofErr w:type="gramStart"/>
      <w:r w:rsidRPr="00BD015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D015A">
        <w:rPr>
          <w:rFonts w:ascii="Times New Roman" w:hAnsi="Times New Roman" w:cs="Times New Roman"/>
          <w:sz w:val="32"/>
          <w:szCs w:val="32"/>
        </w:rPr>
        <w:t xml:space="preserve"> как они ловко перебирают пальцами бусы разных размеров и какое удовольствие от этого получают!</w:t>
      </w:r>
    </w:p>
    <w:p w:rsidR="00F833A6" w:rsidRPr="00BD015A" w:rsidRDefault="00F833A6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7.</w:t>
      </w:r>
    </w:p>
    <w:p w:rsidR="00F833A6" w:rsidRPr="00BD015A" w:rsidRDefault="00F833A6" w:rsidP="003845EC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Я предлагаю вашему вниманию несколько упражнений с бусами на раз</w:t>
      </w:r>
      <w:r w:rsidR="00BD015A">
        <w:rPr>
          <w:rFonts w:cs="+mn-cs"/>
          <w:bCs/>
          <w:kern w:val="24"/>
          <w:sz w:val="32"/>
          <w:szCs w:val="32"/>
        </w:rPr>
        <w:t>витие мелкой моторики, внимания</w:t>
      </w:r>
      <w:r w:rsidRPr="00BD015A">
        <w:rPr>
          <w:rFonts w:cs="+mn-cs"/>
          <w:bCs/>
          <w:kern w:val="24"/>
          <w:sz w:val="32"/>
          <w:szCs w:val="32"/>
        </w:rPr>
        <w:t>, памяти, воображения, фантазии детей.</w:t>
      </w:r>
    </w:p>
    <w:p w:rsidR="003845EC" w:rsidRPr="00BD015A" w:rsidRDefault="00F833A6" w:rsidP="00BD015A">
      <w:pPr>
        <w:pStyle w:val="a5"/>
        <w:spacing w:beforeAutospacing="0" w:afterAutospacing="0"/>
        <w:rPr>
          <w:b/>
          <w:sz w:val="32"/>
          <w:szCs w:val="32"/>
        </w:rPr>
      </w:pPr>
      <w:r w:rsidRPr="00BD015A">
        <w:rPr>
          <w:rFonts w:cs="+mn-cs"/>
          <w:b/>
          <w:bCs/>
          <w:i/>
          <w:iCs/>
          <w:kern w:val="24"/>
          <w:sz w:val="32"/>
          <w:szCs w:val="32"/>
          <w:u w:val="single"/>
        </w:rPr>
        <w:t>Игры с бусами.</w:t>
      </w:r>
      <w:r w:rsidR="00BD015A">
        <w:rPr>
          <w:b/>
          <w:sz w:val="32"/>
          <w:szCs w:val="32"/>
        </w:rPr>
        <w:t xml:space="preserve">  </w:t>
      </w:r>
      <w:r w:rsidRPr="00BD015A">
        <w:rPr>
          <w:rFonts w:cs="+mn-cs"/>
          <w:bCs/>
          <w:kern w:val="24"/>
          <w:sz w:val="32"/>
          <w:szCs w:val="32"/>
        </w:rPr>
        <w:t>Для этих игр потребуются бусы разной расцветки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b/>
          <w:sz w:val="32"/>
          <w:szCs w:val="32"/>
        </w:rPr>
      </w:pPr>
      <w:r w:rsidRPr="00BD015A">
        <w:rPr>
          <w:rFonts w:cs="+mn-cs"/>
          <w:b/>
          <w:bCs/>
          <w:kern w:val="24"/>
          <w:sz w:val="32"/>
          <w:szCs w:val="32"/>
        </w:rPr>
        <w:t>«Бусы и шкатулочка»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Педагог: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Жили - были бусы в шкатулочке (ладошки обоих рук складываются, а между ними помещаются бусы). Шкатулочка была крепко закрыта, её можно было потрясти и услышать, как бусы звенят…(потрясти, сжатыми ладошками, поднести к уху и послушать, как звучат бусы). На что похож звук бус?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Педагог: Шкатулочка открывается, бусы появляются (одна ладошка убирается, как будто открывается крышка от шкатулки)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Бусы, бусы, покатитесь,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 xml:space="preserve">Красотою </w:t>
      </w:r>
      <w:proofErr w:type="gramStart"/>
      <w:r w:rsidRPr="00BD015A">
        <w:rPr>
          <w:rFonts w:cs="+mn-cs"/>
          <w:bCs/>
          <w:kern w:val="24"/>
          <w:sz w:val="32"/>
          <w:szCs w:val="32"/>
        </w:rPr>
        <w:t>похвалитесь</w:t>
      </w:r>
      <w:proofErr w:type="gramEnd"/>
      <w:r w:rsidRPr="00BD015A">
        <w:rPr>
          <w:rFonts w:cs="+mn-cs"/>
          <w:bCs/>
          <w:kern w:val="24"/>
          <w:sz w:val="32"/>
          <w:szCs w:val="32"/>
        </w:rPr>
        <w:t>! (двумя пальцами поднять бусы вверх)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А теперь опять сложитесь,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lastRenderedPageBreak/>
        <w:t>И тихонько спать ложитесь.</w:t>
      </w:r>
    </w:p>
    <w:p w:rsidR="00F833A6" w:rsidRPr="00BD015A" w:rsidRDefault="00F833A6" w:rsidP="00F833A6">
      <w:pPr>
        <w:pStyle w:val="a5"/>
        <w:spacing w:before="0" w:beforeAutospacing="0" w:after="150" w:afterAutospacing="0"/>
        <w:rPr>
          <w:sz w:val="32"/>
          <w:szCs w:val="32"/>
        </w:rPr>
      </w:pPr>
      <w:r w:rsidRPr="00BD015A">
        <w:rPr>
          <w:rFonts w:cs="+mn-cs"/>
          <w:bCs/>
          <w:kern w:val="24"/>
          <w:sz w:val="32"/>
          <w:szCs w:val="32"/>
        </w:rPr>
        <w:t>Бусы медленно и аккуратно складываются (двумя пальцами рук обратно в ладонь, а другой ладонью прикрывается сверху).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Pr="00BD015A">
        <w:rPr>
          <w:rFonts w:ascii="Times New Roman" w:hAnsi="Times New Roman" w:cs="Times New Roman"/>
          <w:b/>
          <w:sz w:val="32"/>
          <w:szCs w:val="32"/>
        </w:rPr>
        <w:t>8</w:t>
      </w:r>
      <w:r w:rsidRPr="00BD015A">
        <w:rPr>
          <w:rFonts w:ascii="Times New Roman" w:hAnsi="Times New Roman" w:cs="Times New Roman"/>
          <w:b/>
          <w:sz w:val="32"/>
          <w:szCs w:val="32"/>
        </w:rPr>
        <w:t>.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«Узоры»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Педагог: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Лежали как-то бусы на полочке и грустили, решили они попрыгать, потанцевать. Упали бусы с полочки и превратились в необычное существо. Надо подойти поближе и рассмотреть с разных сторон это существо, тогда мы сможем угадать, что хотели бусы нам показать!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Все участники рассматривают мой узор, затем бросают свои бусы и проговаривают, у кого что получилось (это обязательно делать с детьми). Важно, чтобы каждый педагог (ребёнок) произнёс вслух название своего узора.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«Рисуем бусами»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Вместо красок разноцветных в руки бусы мы возьмём.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Необычно и красиво рисовать сейчас начнём.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Предложить педагогам под спокойную музыку положить бусы на пол выложить из них свой узор. Это могут быть цветок, грибок, кошка, машина, бабочка, птичка…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«Рисуем бусами все вместе»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Каждый педагог (ребёнок) выбирает себе бусы (разноцветные). Под музыку создают бусами общий групповой рисунок. («На лесной полянке», «Морское царство»).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«Улитка»</w:t>
      </w:r>
    </w:p>
    <w:p w:rsidR="003845EC" w:rsidRP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из бус дорожка. </w:t>
      </w:r>
      <w:r w:rsidR="003845EC" w:rsidRPr="00BD015A">
        <w:rPr>
          <w:rFonts w:ascii="Times New Roman" w:hAnsi="Times New Roman" w:cs="Times New Roman"/>
          <w:sz w:val="32"/>
          <w:szCs w:val="32"/>
        </w:rPr>
        <w:t>Край прижмём ладошкой.</w:t>
      </w:r>
    </w:p>
    <w:p w:rsid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Крутим мы ладонь - и нитка п</w:t>
      </w:r>
      <w:r w:rsidR="003845EC" w:rsidRPr="00BD015A">
        <w:rPr>
          <w:rFonts w:ascii="Times New Roman" w:hAnsi="Times New Roman" w:cs="Times New Roman"/>
          <w:sz w:val="32"/>
          <w:szCs w:val="32"/>
        </w:rPr>
        <w:t xml:space="preserve">ревращается в «улитку»!   </w:t>
      </w:r>
    </w:p>
    <w:p w:rsidR="003845EC" w:rsidRP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3845EC" w:rsidRPr="00BD015A">
        <w:rPr>
          <w:rFonts w:ascii="Times New Roman" w:hAnsi="Times New Roman" w:cs="Times New Roman"/>
          <w:sz w:val="32"/>
          <w:szCs w:val="32"/>
        </w:rPr>
        <w:t>(Из кусочка делаем улитку-детку).</w:t>
      </w:r>
    </w:p>
    <w:p w:rsidR="003845EC" w:rsidRPr="00BD015A" w:rsidRDefault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9.</w:t>
      </w:r>
      <w:r w:rsidR="00BD01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D015A">
        <w:rPr>
          <w:rFonts w:ascii="Times New Roman" w:hAnsi="Times New Roman" w:cs="Times New Roman"/>
          <w:sz w:val="32"/>
          <w:szCs w:val="32"/>
        </w:rPr>
        <w:t xml:space="preserve">Необходимо помнить, что развивая руку ребенка, применяя различные методы и приемы,  мы не только тренируем мышцы, но и </w:t>
      </w:r>
      <w:r w:rsidRPr="00BD015A">
        <w:rPr>
          <w:rFonts w:ascii="Times New Roman" w:hAnsi="Times New Roman" w:cs="Times New Roman"/>
          <w:sz w:val="32"/>
          <w:szCs w:val="32"/>
        </w:rPr>
        <w:lastRenderedPageBreak/>
        <w:t>развиваем способность к наблюдению, сравнению, творческому воображению. Воспитываем усидчивость, терпение, аккуратность, точность, настойчивость. Что так немаловажно для детей.</w:t>
      </w:r>
    </w:p>
    <w:p w:rsidR="003845EC" w:rsidRPr="00BD015A" w:rsidRDefault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 xml:space="preserve">А также внедрение в практику работы таких 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здоровьеобогащающих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 xml:space="preserve"> технологий, позволяет сделать учебный процесс для ребенка более комфортным, повышает эффективность обучения, а главное - сохраняет здоровье наших детей.</w:t>
      </w:r>
    </w:p>
    <w:p w:rsidR="003845EC" w:rsidRPr="00BD015A" w:rsidRDefault="003845EC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Pr="00BD015A">
        <w:rPr>
          <w:rFonts w:ascii="Times New Roman" w:hAnsi="Times New Roman" w:cs="Times New Roman"/>
          <w:b/>
          <w:sz w:val="32"/>
          <w:szCs w:val="32"/>
        </w:rPr>
        <w:t>10</w:t>
      </w:r>
      <w:r w:rsidRPr="00BD015A">
        <w:rPr>
          <w:rFonts w:ascii="Times New Roman" w:hAnsi="Times New Roman" w:cs="Times New Roman"/>
          <w:b/>
          <w:sz w:val="32"/>
          <w:szCs w:val="32"/>
        </w:rPr>
        <w:t>.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Использование  технологии 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Бусоград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 xml:space="preserve">»  для  конструирования букв и профилактики  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дисграфии.</w:t>
      </w:r>
      <w:proofErr w:type="spellEnd"/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015A">
        <w:rPr>
          <w:rFonts w:ascii="Times New Roman" w:hAnsi="Times New Roman" w:cs="Times New Roman"/>
          <w:b/>
          <w:sz w:val="32"/>
          <w:szCs w:val="32"/>
        </w:rPr>
        <w:t>Д/и «Крыши»</w:t>
      </w:r>
      <w:r w:rsidRPr="00BD015A">
        <w:rPr>
          <w:rFonts w:ascii="Times New Roman" w:hAnsi="Times New Roman" w:cs="Times New Roman"/>
          <w:sz w:val="32"/>
          <w:szCs w:val="32"/>
        </w:rPr>
        <w:t>: р</w:t>
      </w:r>
      <w:r w:rsidRPr="00BD015A">
        <w:rPr>
          <w:rFonts w:ascii="Times New Roman" w:hAnsi="Times New Roman" w:cs="Times New Roman"/>
          <w:sz w:val="32"/>
          <w:szCs w:val="32"/>
        </w:rPr>
        <w:t>ебенок закрепляет понятия величины: «высокий» - «низкий», «выше» - «ниже»</w:t>
      </w:r>
      <w:r w:rsidRPr="00BD015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Д/и «Лесная дорожка»:</w:t>
      </w:r>
      <w:r w:rsidRPr="00BD015A">
        <w:rPr>
          <w:rFonts w:ascii="Times New Roman" w:hAnsi="Times New Roman" w:cs="Times New Roman"/>
          <w:sz w:val="32"/>
          <w:szCs w:val="32"/>
        </w:rPr>
        <w:t xml:space="preserve"> и</w:t>
      </w:r>
      <w:r w:rsidRPr="00BD015A">
        <w:rPr>
          <w:rFonts w:ascii="Times New Roman" w:hAnsi="Times New Roman" w:cs="Times New Roman"/>
          <w:sz w:val="32"/>
          <w:szCs w:val="32"/>
        </w:rPr>
        <w:t>гра направлена на закрепление величины: «длинный» - «к</w:t>
      </w:r>
      <w:r w:rsidRPr="00BD015A">
        <w:rPr>
          <w:rFonts w:ascii="Times New Roman" w:hAnsi="Times New Roman" w:cs="Times New Roman"/>
          <w:sz w:val="32"/>
          <w:szCs w:val="32"/>
        </w:rPr>
        <w:t xml:space="preserve">ороткий», «длиннее» – </w:t>
      </w:r>
      <w:r w:rsidRPr="00BD015A">
        <w:rPr>
          <w:rFonts w:ascii="Times New Roman" w:hAnsi="Times New Roman" w:cs="Times New Roman"/>
          <w:sz w:val="32"/>
          <w:szCs w:val="32"/>
        </w:rPr>
        <w:t>«короче»</w:t>
      </w:r>
      <w:r w:rsidRPr="00BD015A">
        <w:rPr>
          <w:rFonts w:ascii="Times New Roman" w:hAnsi="Times New Roman" w:cs="Times New Roman"/>
          <w:sz w:val="32"/>
          <w:szCs w:val="32"/>
        </w:rPr>
        <w:t>.</w:t>
      </w:r>
    </w:p>
    <w:p w:rsidR="003845EC" w:rsidRPr="00BD015A" w:rsidRDefault="003845EC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Выкладывание из бус Феи Бусинки  заданных бук</w:t>
      </w:r>
      <w:r w:rsidRPr="00BD015A">
        <w:rPr>
          <w:rFonts w:ascii="Times New Roman" w:hAnsi="Times New Roman" w:cs="Times New Roman"/>
          <w:sz w:val="32"/>
          <w:szCs w:val="32"/>
        </w:rPr>
        <w:t xml:space="preserve">в. Отгадывание буквы (по заданным элементам). </w:t>
      </w:r>
      <w:r w:rsidRPr="00BD015A">
        <w:rPr>
          <w:rFonts w:ascii="Times New Roman" w:hAnsi="Times New Roman" w:cs="Times New Roman"/>
          <w:sz w:val="32"/>
          <w:szCs w:val="32"/>
        </w:rPr>
        <w:t>Необходимо  определить  какая буква, назвать её, придумать слова, содержащие звук на эту букву, положить букву  на стол так, чтобы она отражала верное написание.</w:t>
      </w:r>
    </w:p>
    <w:p w:rsidR="003845EC" w:rsidRP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11</w:t>
      </w:r>
      <w:r w:rsidR="003845EC" w:rsidRPr="00BD015A">
        <w:rPr>
          <w:rFonts w:ascii="Times New Roman" w:hAnsi="Times New Roman" w:cs="Times New Roman"/>
          <w:sz w:val="32"/>
          <w:szCs w:val="32"/>
        </w:rPr>
        <w:t>.</w:t>
      </w:r>
    </w:p>
    <w:p w:rsidR="00BD015A" w:rsidRP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Д/и «Где находится предмет»:</w:t>
      </w:r>
      <w:r w:rsidRPr="00BD015A">
        <w:rPr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sz w:val="32"/>
          <w:szCs w:val="32"/>
        </w:rPr>
        <w:t>игра направлена на закрепление предлогов</w:t>
      </w:r>
      <w:proofErr w:type="gramStart"/>
      <w:r w:rsidRPr="00BD015A">
        <w:rPr>
          <w:sz w:val="32"/>
          <w:szCs w:val="32"/>
        </w:rPr>
        <w:t xml:space="preserve"> .</w:t>
      </w:r>
      <w:proofErr w:type="gramEnd"/>
      <w:r w:rsidRPr="00BD015A">
        <w:rPr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sz w:val="32"/>
          <w:szCs w:val="32"/>
        </w:rPr>
        <w:t>Отрабатывая  лексические темы, можно предложить детям сконструировать фигуры предложенных предметов (мебель, транспорт, цветы, явления природы) или живых существ. Изображения активизируют фразовую речь, способствуют развитию образного мышления.</w:t>
      </w:r>
    </w:p>
    <w:p w:rsidR="00BD015A" w:rsidRPr="00BD015A" w:rsidRDefault="00BD015A" w:rsidP="003845EC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Мы использовали технологии 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Бусоград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>»  для  расширения  словаря, закрепления  навыков  использования  предлогов в речи.</w:t>
      </w:r>
    </w:p>
    <w:p w:rsidR="00BD015A" w:rsidRPr="00BD015A" w:rsidRDefault="00BD015A" w:rsidP="003845EC">
      <w:pPr>
        <w:rPr>
          <w:rFonts w:ascii="Times New Roman" w:hAnsi="Times New Roman" w:cs="Times New Roman"/>
          <w:b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12.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D015A">
        <w:rPr>
          <w:rFonts w:ascii="Times New Roman" w:hAnsi="Times New Roman" w:cs="Times New Roman"/>
          <w:sz w:val="32"/>
          <w:szCs w:val="32"/>
        </w:rPr>
        <w:t>А еще больше узнать обо всех играх и праздниках можно из книги Майи Ивановны Родиной.</w:t>
      </w:r>
    </w:p>
    <w:p w:rsidR="00BD015A" w:rsidRPr="00BD015A" w:rsidRDefault="00BD015A" w:rsidP="00BD015A">
      <w:pPr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b/>
          <w:sz w:val="32"/>
          <w:szCs w:val="32"/>
        </w:rPr>
        <w:t>Слайд 13</w:t>
      </w:r>
      <w:r w:rsidRPr="00BD01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sz w:val="32"/>
          <w:szCs w:val="32"/>
        </w:rPr>
        <w:t xml:space="preserve">Я надеюсь, </w:t>
      </w:r>
      <w:r w:rsidRPr="00BD015A">
        <w:rPr>
          <w:rFonts w:ascii="Times New Roman" w:hAnsi="Times New Roman" w:cs="Times New Roman"/>
          <w:sz w:val="32"/>
          <w:szCs w:val="32"/>
        </w:rPr>
        <w:t>вам понравилась данная методика «</w:t>
      </w:r>
      <w:proofErr w:type="spellStart"/>
      <w:r w:rsidRPr="00BD015A">
        <w:rPr>
          <w:rFonts w:ascii="Times New Roman" w:hAnsi="Times New Roman" w:cs="Times New Roman"/>
          <w:sz w:val="32"/>
          <w:szCs w:val="32"/>
        </w:rPr>
        <w:t>Бусоград</w:t>
      </w:r>
      <w:proofErr w:type="spellEnd"/>
      <w:r w:rsidRPr="00BD015A">
        <w:rPr>
          <w:rFonts w:ascii="Times New Roman" w:hAnsi="Times New Roman" w:cs="Times New Roman"/>
          <w:sz w:val="32"/>
          <w:szCs w:val="32"/>
        </w:rPr>
        <w:t>» своей доступностью, разнообразием приёмов и вариативностью её применения.</w:t>
      </w:r>
    </w:p>
    <w:p w:rsidR="00BD015A" w:rsidRPr="00BD015A" w:rsidRDefault="00BD015A" w:rsidP="00BD015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15A">
        <w:rPr>
          <w:rFonts w:ascii="Times New Roman" w:hAnsi="Times New Roman" w:cs="Times New Roman"/>
          <w:sz w:val="32"/>
          <w:szCs w:val="32"/>
        </w:rPr>
        <w:t>Большое</w:t>
      </w:r>
      <w:r w:rsidRPr="00BD015A">
        <w:rPr>
          <w:sz w:val="32"/>
          <w:szCs w:val="32"/>
        </w:rPr>
        <w:t xml:space="preserve"> </w:t>
      </w:r>
      <w:r w:rsidRPr="00BD015A">
        <w:rPr>
          <w:rFonts w:ascii="Times New Roman" w:hAnsi="Times New Roman" w:cs="Times New Roman"/>
          <w:sz w:val="32"/>
          <w:szCs w:val="32"/>
        </w:rPr>
        <w:t>всем спасибо!</w:t>
      </w:r>
      <w:bookmarkStart w:id="0" w:name="_GoBack"/>
      <w:bookmarkEnd w:id="0"/>
    </w:p>
    <w:sectPr w:rsidR="00BD015A" w:rsidRPr="00BD015A" w:rsidSect="00BD015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6"/>
    <w:rsid w:val="003845EC"/>
    <w:rsid w:val="00A40E64"/>
    <w:rsid w:val="00BD015A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2021-05-05T15:16:00Z</dcterms:created>
  <dcterms:modified xsi:type="dcterms:W3CDTF">2021-05-05T15:48:00Z</dcterms:modified>
</cp:coreProperties>
</file>