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3" w:rsidRPr="00B32C4D" w:rsidRDefault="005A0813" w:rsidP="00255322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4D">
        <w:rPr>
          <w:rFonts w:ascii="Times New Roman" w:hAnsi="Times New Roman" w:cs="Times New Roman"/>
          <w:b/>
          <w:sz w:val="28"/>
          <w:szCs w:val="28"/>
        </w:rPr>
        <w:t>Влияние музыки на развитие ребенка</w:t>
      </w:r>
    </w:p>
    <w:p w:rsidR="006B51CC" w:rsidRDefault="006B51CC" w:rsidP="006B51CC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Подготовила: Муравицкая Л.Л.,</w:t>
      </w:r>
    </w:p>
    <w:p w:rsidR="005A0813" w:rsidRDefault="006B51CC" w:rsidP="006B51CC">
      <w:pPr>
        <w:pStyle w:val="a3"/>
        <w:ind w:left="-284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музыкальый руководитель</w:t>
      </w:r>
    </w:p>
    <w:p w:rsidR="006B51CC" w:rsidRPr="00B32C4D" w:rsidRDefault="006B51CC" w:rsidP="006B51CC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Не является исключением и возможность раннего развития у детей музыкальных способностей. 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сосудистой системы. Музыка влияет на интеллектуальное развитие, ускоряя рост клеток, отвечающих за интеллект человека. Музыка влияет на интеллектуальное развитие, ускоряя рост клеток, отвечающих за интеллект человека.  Не случайно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Музыкой можно изменить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 активизировать энергетические процессы организма и направлять их на его физическое оздоровление.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Для настоящей музыки не существует ничего невозможного! Необходимо лишь желать ее слушать и уметь слышать.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Развитый музыкальный слух предъявляет высокие требования к тому, что ему предлагается. Обостренное слуховое восприятие окрашивает эмоциональные переживания в яркие и глубокие тона.  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Наиболее благоприятный период для развития музыкальных способностей, чем детство, трудно представить.</w:t>
      </w:r>
    </w:p>
    <w:p w:rsidR="005A0813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общей духовной культуры в будущем.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C4D">
        <w:rPr>
          <w:rFonts w:ascii="Times New Roman" w:hAnsi="Times New Roman" w:cs="Times New Roman"/>
          <w:b/>
          <w:i/>
          <w:sz w:val="28"/>
          <w:szCs w:val="28"/>
        </w:rPr>
        <w:t>Информация для поступивших в 1 класс:</w:t>
      </w:r>
    </w:p>
    <w:p w:rsidR="005A0813" w:rsidRPr="00B32C4D" w:rsidRDefault="005A0813" w:rsidP="0025532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2C4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C4D">
        <w:rPr>
          <w:rFonts w:ascii="Times New Roman" w:hAnsi="Times New Roman" w:cs="Times New Roman"/>
          <w:sz w:val="28"/>
          <w:szCs w:val="28"/>
        </w:rPr>
        <w:t xml:space="preserve">  направлен на решение следующих задач:</w:t>
      </w:r>
    </w:p>
    <w:p w:rsidR="005A0813" w:rsidRPr="00B32C4D" w:rsidRDefault="005A0813" w:rsidP="0025532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гуманизации образования, основывающейся на приоритете свободного развития личности;</w:t>
      </w:r>
    </w:p>
    <w:p w:rsidR="005A0813" w:rsidRPr="00B32C4D" w:rsidRDefault="005A0813" w:rsidP="0025532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обеспечение условий для сохранения и совершенствования традиций отечественного  художественного образования;</w:t>
      </w:r>
    </w:p>
    <w:p w:rsidR="005A0813" w:rsidRPr="00B32C4D" w:rsidRDefault="005A0813" w:rsidP="0025532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создание основы для осознанного выбора будущей профессии в области культуры и искусства.</w:t>
      </w:r>
    </w:p>
    <w:p w:rsidR="00C01CD5" w:rsidRDefault="00C01CD5" w:rsidP="00255322">
      <w:pPr>
        <w:spacing w:line="240" w:lineRule="auto"/>
        <w:ind w:left="-284"/>
      </w:pPr>
    </w:p>
    <w:sectPr w:rsidR="00C01CD5" w:rsidSect="0025532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AC"/>
    <w:multiLevelType w:val="hybridMultilevel"/>
    <w:tmpl w:val="098EE7D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813"/>
    <w:rsid w:val="00255322"/>
    <w:rsid w:val="004E4DA0"/>
    <w:rsid w:val="005A0813"/>
    <w:rsid w:val="006B51CC"/>
    <w:rsid w:val="00C01CD5"/>
    <w:rsid w:val="00C6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5</cp:revision>
  <dcterms:created xsi:type="dcterms:W3CDTF">2018-02-11T13:14:00Z</dcterms:created>
  <dcterms:modified xsi:type="dcterms:W3CDTF">2023-11-12T19:45:00Z</dcterms:modified>
</cp:coreProperties>
</file>