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F5" w:rsidRPr="005E69F5" w:rsidRDefault="006D3371" w:rsidP="005E69F5">
      <w:pPr>
        <w:pStyle w:val="a9"/>
        <w:jc w:val="center"/>
        <w:rPr>
          <w:sz w:val="28"/>
          <w:szCs w:val="28"/>
        </w:rPr>
      </w:pPr>
      <w:r w:rsidRPr="005E69F5">
        <w:rPr>
          <w:sz w:val="28"/>
          <w:szCs w:val="28"/>
        </w:rPr>
        <w:t xml:space="preserve">Консультация на тему </w:t>
      </w:r>
    </w:p>
    <w:p w:rsidR="00A7416C" w:rsidRPr="005E69F5" w:rsidRDefault="006D3371" w:rsidP="005E69F5">
      <w:pPr>
        <w:pStyle w:val="a9"/>
        <w:jc w:val="center"/>
        <w:rPr>
          <w:b/>
          <w:sz w:val="28"/>
          <w:szCs w:val="28"/>
        </w:rPr>
      </w:pPr>
      <w:r w:rsidRPr="005E69F5">
        <w:rPr>
          <w:b/>
          <w:sz w:val="28"/>
          <w:szCs w:val="28"/>
        </w:rPr>
        <w:t>«Развитие двигательных навыков у дошкольников посредством музыки»</w:t>
      </w:r>
    </w:p>
    <w:p w:rsidR="00A7416C" w:rsidRPr="005E69F5" w:rsidRDefault="006D3371" w:rsidP="005E69F5">
      <w:pPr>
        <w:pStyle w:val="a9"/>
        <w:ind w:left="5670"/>
        <w:rPr>
          <w:i/>
          <w:sz w:val="28"/>
          <w:szCs w:val="28"/>
        </w:rPr>
      </w:pPr>
      <w:r w:rsidRPr="005E69F5">
        <w:rPr>
          <w:i/>
          <w:sz w:val="28"/>
          <w:szCs w:val="28"/>
        </w:rPr>
        <w:t xml:space="preserve">Музыкальный руководитель </w:t>
      </w:r>
    </w:p>
    <w:p w:rsidR="00A7416C" w:rsidRPr="005E69F5" w:rsidRDefault="005E69F5" w:rsidP="005E69F5">
      <w:pPr>
        <w:pStyle w:val="a9"/>
        <w:ind w:left="5670"/>
        <w:rPr>
          <w:i/>
          <w:sz w:val="28"/>
          <w:szCs w:val="28"/>
        </w:rPr>
      </w:pPr>
      <w:proofErr w:type="spellStart"/>
      <w:r w:rsidRPr="005E69F5">
        <w:rPr>
          <w:i/>
          <w:sz w:val="28"/>
          <w:szCs w:val="28"/>
        </w:rPr>
        <w:t>Муравицкая</w:t>
      </w:r>
      <w:proofErr w:type="spellEnd"/>
      <w:r w:rsidRPr="005E69F5">
        <w:rPr>
          <w:i/>
          <w:sz w:val="28"/>
          <w:szCs w:val="28"/>
        </w:rPr>
        <w:t xml:space="preserve"> Л.Л</w:t>
      </w:r>
      <w:r w:rsidR="006D3371" w:rsidRPr="005E69F5">
        <w:rPr>
          <w:i/>
          <w:sz w:val="28"/>
          <w:szCs w:val="28"/>
        </w:rPr>
        <w:t>.</w:t>
      </w:r>
      <w:bookmarkStart w:id="0" w:name="_GoBack"/>
      <w:bookmarkEnd w:id="0"/>
    </w:p>
    <w:p w:rsidR="00A7416C" w:rsidRPr="005E69F5" w:rsidRDefault="00A7416C">
      <w:pPr>
        <w:rPr>
          <w:sz w:val="28"/>
          <w:szCs w:val="28"/>
        </w:rPr>
      </w:pPr>
    </w:p>
    <w:p w:rsidR="005E69F5" w:rsidRPr="005E69F5" w:rsidRDefault="005E69F5">
      <w:pPr>
        <w:rPr>
          <w:sz w:val="28"/>
          <w:szCs w:val="28"/>
        </w:rPr>
        <w:sectPr w:rsidR="005E69F5" w:rsidRPr="005E69F5" w:rsidSect="006D3371">
          <w:pgSz w:w="11906" w:h="16838"/>
          <w:pgMar w:top="567" w:right="907" w:bottom="567" w:left="1701" w:header="0" w:footer="0" w:gutter="0"/>
          <w:cols w:space="720"/>
          <w:formProt w:val="0"/>
          <w:docGrid w:linePitch="360"/>
        </w:sectPr>
      </w:pPr>
    </w:p>
    <w:p w:rsidR="00A7416C" w:rsidRPr="005E69F5" w:rsidRDefault="006D3371" w:rsidP="005E69F5">
      <w:pPr>
        <w:pStyle w:val="a9"/>
        <w:rPr>
          <w:sz w:val="28"/>
          <w:szCs w:val="28"/>
        </w:rPr>
      </w:pPr>
      <w:r w:rsidRPr="005E69F5">
        <w:rPr>
          <w:sz w:val="28"/>
          <w:szCs w:val="28"/>
        </w:rPr>
        <w:lastRenderedPageBreak/>
        <w:t>Музыка — лукавая работа</w:t>
      </w:r>
      <w:proofErr w:type="gramStart"/>
      <w:r w:rsidRPr="005E69F5">
        <w:rPr>
          <w:sz w:val="28"/>
          <w:szCs w:val="28"/>
        </w:rPr>
        <w:t xml:space="preserve"> </w:t>
      </w:r>
      <w:r w:rsidRPr="005E69F5">
        <w:rPr>
          <w:sz w:val="28"/>
          <w:szCs w:val="28"/>
        </w:rPr>
        <w:br/>
        <w:t>Ч</w:t>
      </w:r>
      <w:proofErr w:type="gramEnd"/>
      <w:r w:rsidRPr="005E69F5">
        <w:rPr>
          <w:sz w:val="28"/>
          <w:szCs w:val="28"/>
        </w:rPr>
        <w:t xml:space="preserve">тобы людям сердце взволновать. </w:t>
      </w:r>
      <w:r w:rsidRPr="005E69F5">
        <w:rPr>
          <w:sz w:val="28"/>
          <w:szCs w:val="28"/>
        </w:rPr>
        <w:br/>
        <w:t xml:space="preserve">Мало пьесу выучить по нотам, </w:t>
      </w:r>
      <w:r w:rsidRPr="005E69F5">
        <w:rPr>
          <w:sz w:val="28"/>
          <w:szCs w:val="28"/>
        </w:rPr>
        <w:br/>
        <w:t xml:space="preserve">Надо научиться колдовать. </w:t>
      </w:r>
      <w:r w:rsidRPr="005E69F5">
        <w:rPr>
          <w:sz w:val="28"/>
          <w:szCs w:val="28"/>
        </w:rPr>
        <w:br/>
      </w:r>
    </w:p>
    <w:p w:rsidR="00A7416C" w:rsidRPr="005E69F5" w:rsidRDefault="006D3371" w:rsidP="005E69F5">
      <w:pPr>
        <w:pStyle w:val="a9"/>
        <w:rPr>
          <w:sz w:val="28"/>
          <w:szCs w:val="28"/>
        </w:rPr>
      </w:pPr>
      <w:r w:rsidRPr="005E69F5">
        <w:rPr>
          <w:sz w:val="28"/>
          <w:szCs w:val="28"/>
        </w:rPr>
        <w:t xml:space="preserve">Надо понимать язык снежинок, </w:t>
      </w:r>
      <w:r w:rsidRPr="005E69F5">
        <w:rPr>
          <w:sz w:val="28"/>
          <w:szCs w:val="28"/>
        </w:rPr>
        <w:br/>
        <w:t xml:space="preserve">Записать, о чем поет капель. </w:t>
      </w:r>
      <w:r w:rsidRPr="005E69F5">
        <w:rPr>
          <w:sz w:val="28"/>
          <w:szCs w:val="28"/>
        </w:rPr>
        <w:br/>
        <w:t>Или вдруг на крыльях журавлиных</w:t>
      </w:r>
      <w:proofErr w:type="gramStart"/>
      <w:r w:rsidRPr="005E69F5">
        <w:rPr>
          <w:sz w:val="28"/>
          <w:szCs w:val="28"/>
        </w:rPr>
        <w:t xml:space="preserve"> </w:t>
      </w:r>
      <w:r w:rsidRPr="005E69F5">
        <w:rPr>
          <w:sz w:val="28"/>
          <w:szCs w:val="28"/>
        </w:rPr>
        <w:br/>
        <w:t>П</w:t>
      </w:r>
      <w:proofErr w:type="gramEnd"/>
      <w:r w:rsidRPr="005E69F5">
        <w:rPr>
          <w:sz w:val="28"/>
          <w:szCs w:val="28"/>
        </w:rPr>
        <w:t xml:space="preserve">олететь за тридевять земель. </w:t>
      </w:r>
      <w:r w:rsidRPr="005E69F5">
        <w:rPr>
          <w:sz w:val="28"/>
          <w:szCs w:val="28"/>
        </w:rPr>
        <w:br/>
      </w:r>
      <w:r w:rsidRPr="005E69F5">
        <w:rPr>
          <w:sz w:val="28"/>
          <w:szCs w:val="28"/>
        </w:rPr>
        <w:lastRenderedPageBreak/>
        <w:t xml:space="preserve">Надо превращаться в медвежонка, </w:t>
      </w:r>
      <w:r w:rsidRPr="005E69F5">
        <w:rPr>
          <w:sz w:val="28"/>
          <w:szCs w:val="28"/>
        </w:rPr>
        <w:br/>
        <w:t xml:space="preserve">На сосну карабкаться, ворча, </w:t>
      </w:r>
      <w:r w:rsidRPr="005E69F5">
        <w:rPr>
          <w:sz w:val="28"/>
          <w:szCs w:val="28"/>
        </w:rPr>
        <w:br/>
        <w:t>Или трепетать травинкой тонкой</w:t>
      </w:r>
      <w:proofErr w:type="gramStart"/>
      <w:r w:rsidRPr="005E69F5">
        <w:rPr>
          <w:sz w:val="28"/>
          <w:szCs w:val="28"/>
        </w:rPr>
        <w:t xml:space="preserve"> </w:t>
      </w:r>
      <w:r w:rsidRPr="005E69F5">
        <w:rPr>
          <w:sz w:val="28"/>
          <w:szCs w:val="28"/>
        </w:rPr>
        <w:br/>
        <w:t>У</w:t>
      </w:r>
      <w:proofErr w:type="gramEnd"/>
      <w:r w:rsidRPr="005E69F5">
        <w:rPr>
          <w:sz w:val="28"/>
          <w:szCs w:val="28"/>
        </w:rPr>
        <w:t xml:space="preserve"> лесного чистого ручья. </w:t>
      </w:r>
      <w:r w:rsidRPr="005E69F5">
        <w:rPr>
          <w:sz w:val="28"/>
          <w:szCs w:val="28"/>
        </w:rPr>
        <w:br/>
      </w:r>
    </w:p>
    <w:p w:rsidR="00A7416C" w:rsidRPr="005E69F5" w:rsidRDefault="006D3371" w:rsidP="005E69F5">
      <w:pPr>
        <w:pStyle w:val="a9"/>
        <w:rPr>
          <w:sz w:val="28"/>
          <w:szCs w:val="28"/>
        </w:rPr>
      </w:pPr>
      <w:r w:rsidRPr="005E69F5">
        <w:rPr>
          <w:sz w:val="28"/>
          <w:szCs w:val="28"/>
        </w:rPr>
        <w:t xml:space="preserve">Тот, кто это знает и умеет, </w:t>
      </w:r>
      <w:r w:rsidRPr="005E69F5">
        <w:rPr>
          <w:sz w:val="28"/>
          <w:szCs w:val="28"/>
        </w:rPr>
        <w:br/>
        <w:t xml:space="preserve">Тот приносит счастье в каждый дом, </w:t>
      </w:r>
      <w:r w:rsidRPr="005E69F5">
        <w:rPr>
          <w:sz w:val="28"/>
          <w:szCs w:val="28"/>
        </w:rPr>
        <w:br/>
        <w:t xml:space="preserve">Постарайся сделаться скорее </w:t>
      </w:r>
      <w:r w:rsidRPr="005E69F5">
        <w:rPr>
          <w:sz w:val="28"/>
          <w:szCs w:val="28"/>
        </w:rPr>
        <w:br/>
        <w:t xml:space="preserve">Добрым музыкантом-колдуном! </w:t>
      </w:r>
    </w:p>
    <w:p w:rsidR="00A7416C" w:rsidRPr="005E69F5" w:rsidRDefault="00A7416C">
      <w:pPr>
        <w:rPr>
          <w:sz w:val="28"/>
          <w:szCs w:val="28"/>
        </w:rPr>
        <w:sectPr w:rsidR="00A7416C" w:rsidRPr="005E69F5" w:rsidSect="006D3371">
          <w:type w:val="continuous"/>
          <w:pgSz w:w="11906" w:h="16838"/>
          <w:pgMar w:top="567" w:right="907" w:bottom="567" w:left="1701" w:header="0" w:footer="0" w:gutter="0"/>
          <w:cols w:num="2" w:space="0"/>
          <w:formProt w:val="0"/>
          <w:docGrid w:linePitch="360"/>
        </w:sectPr>
      </w:pPr>
    </w:p>
    <w:p w:rsidR="00A7416C" w:rsidRPr="005E69F5" w:rsidRDefault="00A7416C">
      <w:pPr>
        <w:spacing w:line="360" w:lineRule="auto"/>
        <w:rPr>
          <w:sz w:val="28"/>
          <w:szCs w:val="28"/>
        </w:rPr>
      </w:pPr>
    </w:p>
    <w:p w:rsidR="00A7416C" w:rsidRPr="005E69F5" w:rsidRDefault="006D3371" w:rsidP="005E69F5">
      <w:pPr>
        <w:pStyle w:val="a9"/>
        <w:ind w:firstLine="284"/>
        <w:jc w:val="both"/>
        <w:rPr>
          <w:sz w:val="28"/>
          <w:szCs w:val="28"/>
        </w:rPr>
      </w:pPr>
      <w:r w:rsidRPr="005E69F5">
        <w:rPr>
          <w:sz w:val="28"/>
          <w:szCs w:val="28"/>
        </w:rPr>
        <w:t>Среди многих видов искусства музыка по праву занимает особое место в эстетическом и художественном воспитании и во всей системе формирования всесторонне и гармонически развитого человека.</w:t>
      </w:r>
    </w:p>
    <w:p w:rsidR="00A7416C" w:rsidRPr="005E69F5" w:rsidRDefault="006D3371" w:rsidP="005E69F5">
      <w:pPr>
        <w:pStyle w:val="a9"/>
        <w:ind w:firstLine="284"/>
        <w:jc w:val="both"/>
        <w:rPr>
          <w:sz w:val="28"/>
          <w:szCs w:val="28"/>
        </w:rPr>
      </w:pPr>
      <w:r w:rsidRPr="005E69F5">
        <w:rPr>
          <w:sz w:val="28"/>
          <w:szCs w:val="28"/>
        </w:rPr>
        <w:t>Палитра музыки богата, язык ее гибок и многообразен. Все, что не подвластно слову, не находит в нем своего выражения, находит отражения в музыке. Особенно ярко и воспевает она великую гармонию природы.</w:t>
      </w:r>
    </w:p>
    <w:p w:rsidR="00A7416C" w:rsidRPr="005E69F5" w:rsidRDefault="006D3371" w:rsidP="005E69F5">
      <w:pPr>
        <w:pStyle w:val="a9"/>
        <w:ind w:firstLine="284"/>
        <w:jc w:val="both"/>
        <w:rPr>
          <w:sz w:val="28"/>
          <w:szCs w:val="28"/>
        </w:rPr>
      </w:pPr>
      <w:r w:rsidRPr="005E69F5">
        <w:rPr>
          <w:sz w:val="28"/>
          <w:szCs w:val="28"/>
        </w:rPr>
        <w:t>Дет</w:t>
      </w:r>
      <w:proofErr w:type="gramStart"/>
      <w:r w:rsidRPr="005E69F5">
        <w:rPr>
          <w:sz w:val="28"/>
          <w:szCs w:val="28"/>
        </w:rPr>
        <w:t>и-</w:t>
      </w:r>
      <w:proofErr w:type="gramEnd"/>
      <w:r w:rsidRPr="005E69F5">
        <w:rPr>
          <w:sz w:val="28"/>
          <w:szCs w:val="28"/>
        </w:rPr>
        <w:t xml:space="preserve"> дошкольники проявляют особую любовь к музыкальному искусству и могут быть вовлечены в посильную для их возраста деятельность, целями которой является развитие интереса к музыке, правильное воспитание ее содержания, структуры, формы, а также пробуждение потребности постоянного общения с ней и желания активно проявить себя в этой сфере.</w:t>
      </w:r>
    </w:p>
    <w:p w:rsidR="00A7416C" w:rsidRPr="005E69F5" w:rsidRDefault="006D3371" w:rsidP="005E69F5">
      <w:pPr>
        <w:pStyle w:val="a9"/>
        <w:ind w:firstLine="284"/>
        <w:jc w:val="both"/>
        <w:rPr>
          <w:sz w:val="28"/>
          <w:szCs w:val="28"/>
        </w:rPr>
      </w:pPr>
      <w:r w:rsidRPr="005E69F5">
        <w:rPr>
          <w:sz w:val="28"/>
          <w:szCs w:val="28"/>
        </w:rPr>
        <w:t>Под руководством взрослого ребенок учится сопереживать, фантазируя и воображая в процессе восприятия музыки, он стремится проявить себя в пении, танце, игре на музыкальных инструментах. Каждый ищет неповторимый характер движения, изображая веселую птичку и жужжащего шмеля, неуклюжего медведя и хитрую лису.</w:t>
      </w:r>
    </w:p>
    <w:p w:rsidR="00A7416C" w:rsidRPr="005E69F5" w:rsidRDefault="006D3371" w:rsidP="005E69F5">
      <w:pPr>
        <w:pStyle w:val="a9"/>
        <w:ind w:firstLine="284"/>
        <w:jc w:val="both"/>
        <w:rPr>
          <w:sz w:val="28"/>
          <w:szCs w:val="28"/>
        </w:rPr>
      </w:pPr>
      <w:r w:rsidRPr="005E69F5">
        <w:rPr>
          <w:sz w:val="28"/>
          <w:szCs w:val="28"/>
        </w:rPr>
        <w:t xml:space="preserve">С каждым годом все больше внимания уделяется развитию творческой активности ребенка. Мы открываем детям дверь в мир музыки, помогаем делать первые шаг к </w:t>
      </w:r>
      <w:proofErr w:type="gramStart"/>
      <w:r w:rsidRPr="005E69F5">
        <w:rPr>
          <w:sz w:val="28"/>
          <w:szCs w:val="28"/>
        </w:rPr>
        <w:t>прекрасному</w:t>
      </w:r>
      <w:proofErr w:type="gramEnd"/>
      <w:r w:rsidRPr="005E69F5">
        <w:rPr>
          <w:sz w:val="28"/>
          <w:szCs w:val="28"/>
        </w:rPr>
        <w:t>. Мы хотим видеть наших детей счастливыми. Человек не может жить на свете, если у него впереди ничего нет радостного. Эта мысль принадлежит выдающемуся советскому педагог</w:t>
      </w:r>
      <w:proofErr w:type="gramStart"/>
      <w:r w:rsidRPr="005E69F5">
        <w:rPr>
          <w:sz w:val="28"/>
          <w:szCs w:val="28"/>
        </w:rPr>
        <w:t>у-</w:t>
      </w:r>
      <w:proofErr w:type="gramEnd"/>
      <w:r w:rsidRPr="005E69F5">
        <w:rPr>
          <w:sz w:val="28"/>
          <w:szCs w:val="28"/>
        </w:rPr>
        <w:t xml:space="preserve"> А.С. Макаренко, который  утверждал, что истинным стимулом человеческой жизни является завтрашняя радость. И мы в силу своих возможностей должны дать ее нашим детям.</w:t>
      </w:r>
    </w:p>
    <w:p w:rsidR="00A7416C" w:rsidRPr="005E69F5" w:rsidRDefault="006D3371" w:rsidP="005E69F5">
      <w:pPr>
        <w:pStyle w:val="a9"/>
        <w:ind w:firstLine="284"/>
        <w:jc w:val="both"/>
        <w:rPr>
          <w:sz w:val="28"/>
          <w:szCs w:val="28"/>
        </w:rPr>
      </w:pPr>
      <w:r w:rsidRPr="005E69F5">
        <w:rPr>
          <w:sz w:val="28"/>
          <w:szCs w:val="28"/>
        </w:rPr>
        <w:t xml:space="preserve">Важно научить каждого ребенка не только понимать музыкальный язык, но и пользоваться им для самовыражения. За время пребывания в детском саду дети приобретают опыт музыкального восприятия. </w:t>
      </w:r>
    </w:p>
    <w:p w:rsidR="00A7416C" w:rsidRPr="005E69F5" w:rsidRDefault="00A7416C" w:rsidP="005E69F5">
      <w:pPr>
        <w:pStyle w:val="a9"/>
        <w:ind w:firstLine="284"/>
        <w:jc w:val="both"/>
        <w:rPr>
          <w:sz w:val="28"/>
          <w:szCs w:val="28"/>
        </w:rPr>
      </w:pPr>
    </w:p>
    <w:p w:rsidR="00A7416C" w:rsidRPr="005E69F5" w:rsidRDefault="006D3371" w:rsidP="005E69F5">
      <w:pPr>
        <w:pStyle w:val="a9"/>
        <w:ind w:firstLine="284"/>
        <w:jc w:val="both"/>
        <w:rPr>
          <w:sz w:val="28"/>
          <w:szCs w:val="28"/>
        </w:rPr>
      </w:pPr>
      <w:r w:rsidRPr="005E69F5">
        <w:rPr>
          <w:sz w:val="28"/>
          <w:szCs w:val="28"/>
        </w:rPr>
        <w:t xml:space="preserve">Музыкальные игры, танцы, упражнения необходимы дошкольникам </w:t>
      </w:r>
      <w:r w:rsidRPr="005E69F5">
        <w:rPr>
          <w:rStyle w:val="a3"/>
          <w:sz w:val="28"/>
          <w:szCs w:val="28"/>
        </w:rPr>
        <w:t>не только для развлечения, но и для их физического, умственного и эстетического развития</w:t>
      </w:r>
      <w:r w:rsidRPr="005E69F5">
        <w:rPr>
          <w:sz w:val="28"/>
          <w:szCs w:val="28"/>
        </w:rPr>
        <w:t xml:space="preserve">. Они помогают детям полюбить музыку, эмоционально реагировать на нее; развивают музыкальный слух и чувство </w:t>
      </w:r>
      <w:r w:rsidRPr="005E69F5">
        <w:rPr>
          <w:sz w:val="28"/>
          <w:szCs w:val="28"/>
        </w:rPr>
        <w:lastRenderedPageBreak/>
        <w:t>ритма, обогащают детей новыми музыкальными знаниями, расширяют их музыкальный кругозор.</w:t>
      </w:r>
    </w:p>
    <w:p w:rsidR="00A7416C" w:rsidRPr="005E69F5" w:rsidRDefault="006D3371" w:rsidP="005E69F5">
      <w:pPr>
        <w:pStyle w:val="a9"/>
        <w:ind w:firstLine="284"/>
        <w:jc w:val="both"/>
        <w:rPr>
          <w:sz w:val="28"/>
          <w:szCs w:val="28"/>
        </w:rPr>
      </w:pPr>
      <w:r w:rsidRPr="005E69F5">
        <w:rPr>
          <w:sz w:val="28"/>
          <w:szCs w:val="28"/>
        </w:rPr>
        <w:t>Материал, посредством которого осуществляется музыкальн</w:t>
      </w:r>
      <w:proofErr w:type="gramStart"/>
      <w:r w:rsidRPr="005E69F5">
        <w:rPr>
          <w:sz w:val="28"/>
          <w:szCs w:val="28"/>
        </w:rPr>
        <w:t>о-</w:t>
      </w:r>
      <w:proofErr w:type="gramEnd"/>
      <w:r w:rsidRPr="005E69F5">
        <w:rPr>
          <w:sz w:val="28"/>
          <w:szCs w:val="28"/>
        </w:rPr>
        <w:t xml:space="preserve"> ритмическое воспитание, должен отвечать интересам и возможностям ребенка, быть высокохудожественным. Инструментальная музыка и хороводы должны быть яркими, с приятной мелодией, простой гармонией и выразительными динамическими оттенками.  Необходимо, чтобы музыкальные произведения были доступны при воспроизведении и передаче в танце. Это дает возможность детям в простейших движениях передать характер музыки, помогает глубже воспринять и закрепить содержание произведения.</w:t>
      </w:r>
    </w:p>
    <w:p w:rsidR="00A7416C" w:rsidRPr="005E69F5" w:rsidRDefault="006D3371" w:rsidP="005E69F5">
      <w:pPr>
        <w:pStyle w:val="a9"/>
        <w:ind w:firstLine="284"/>
        <w:jc w:val="both"/>
        <w:rPr>
          <w:sz w:val="28"/>
          <w:szCs w:val="28"/>
        </w:rPr>
      </w:pPr>
      <w:r w:rsidRPr="005E69F5">
        <w:rPr>
          <w:rStyle w:val="a3"/>
          <w:sz w:val="28"/>
          <w:szCs w:val="28"/>
        </w:rPr>
        <w:t>Задачи по этому разделу состоят в следующем:</w:t>
      </w:r>
    </w:p>
    <w:p w:rsidR="00A7416C" w:rsidRPr="005E69F5" w:rsidRDefault="006D3371" w:rsidP="005E69F5">
      <w:pPr>
        <w:pStyle w:val="a9"/>
        <w:ind w:firstLine="284"/>
        <w:jc w:val="both"/>
        <w:rPr>
          <w:sz w:val="28"/>
          <w:szCs w:val="28"/>
        </w:rPr>
      </w:pPr>
      <w:r w:rsidRPr="005E69F5">
        <w:rPr>
          <w:rFonts w:eastAsia="Verdana"/>
          <w:sz w:val="28"/>
          <w:szCs w:val="28"/>
        </w:rPr>
        <w:t xml:space="preserve">— </w:t>
      </w:r>
      <w:r w:rsidRPr="005E69F5">
        <w:rPr>
          <w:sz w:val="28"/>
          <w:szCs w:val="28"/>
        </w:rPr>
        <w:t>научить детей согласовывать движения с характером музыки, с наиболее яркими средствами музыкальной выразительности: ритмично и выразительно двигаться, играть в музыкальные игры, водить хороводы, исполнять пляски;</w:t>
      </w:r>
    </w:p>
    <w:p w:rsidR="00A7416C" w:rsidRPr="005E69F5" w:rsidRDefault="006D3371" w:rsidP="005E69F5">
      <w:pPr>
        <w:pStyle w:val="a9"/>
        <w:ind w:firstLine="284"/>
        <w:jc w:val="both"/>
        <w:rPr>
          <w:sz w:val="28"/>
          <w:szCs w:val="28"/>
        </w:rPr>
      </w:pPr>
      <w:r w:rsidRPr="005E69F5">
        <w:rPr>
          <w:rFonts w:eastAsia="Verdana"/>
          <w:sz w:val="28"/>
          <w:szCs w:val="28"/>
        </w:rPr>
        <w:t xml:space="preserve">— </w:t>
      </w:r>
      <w:r w:rsidRPr="005E69F5">
        <w:rPr>
          <w:sz w:val="28"/>
          <w:szCs w:val="28"/>
        </w:rPr>
        <w:t>развивать у детей чувство ритма, выражающееся в том, что дети чувствуют в музыке ритмическую выразительность, откликаются на нее и передают ее в движении;</w:t>
      </w:r>
    </w:p>
    <w:p w:rsidR="00A7416C" w:rsidRPr="005E69F5" w:rsidRDefault="006D3371" w:rsidP="005E69F5">
      <w:pPr>
        <w:pStyle w:val="a9"/>
        <w:ind w:firstLine="284"/>
        <w:jc w:val="both"/>
        <w:rPr>
          <w:sz w:val="28"/>
          <w:szCs w:val="28"/>
        </w:rPr>
      </w:pPr>
      <w:r w:rsidRPr="005E69F5">
        <w:rPr>
          <w:rFonts w:eastAsia="Verdana"/>
          <w:sz w:val="28"/>
          <w:szCs w:val="28"/>
        </w:rPr>
        <w:t xml:space="preserve">— </w:t>
      </w:r>
      <w:r w:rsidRPr="005E69F5">
        <w:rPr>
          <w:sz w:val="28"/>
          <w:szCs w:val="28"/>
        </w:rPr>
        <w:t>развивать художественно-творческие способности, которые у детей старшего дошкольного возраста проявляются в своеобразном индивидуальном выражении игрового образа, придумывании, комбинировании танцевальных движений, построении хороводов, использовании этих знаний в самостоятельной деятельности.</w:t>
      </w:r>
    </w:p>
    <w:p w:rsidR="00A7416C" w:rsidRPr="005E69F5" w:rsidRDefault="006D3371" w:rsidP="005E69F5">
      <w:pPr>
        <w:pStyle w:val="a9"/>
        <w:ind w:firstLine="284"/>
        <w:jc w:val="both"/>
        <w:rPr>
          <w:sz w:val="28"/>
          <w:szCs w:val="28"/>
        </w:rPr>
      </w:pPr>
      <w:r w:rsidRPr="005E69F5">
        <w:rPr>
          <w:sz w:val="28"/>
          <w:szCs w:val="28"/>
        </w:rPr>
        <w:t>Эти задачи решаются при выполнении основного требования — соответствия характера движений содержанию и развитию музыкального образа.</w:t>
      </w:r>
    </w:p>
    <w:p w:rsidR="00A7416C" w:rsidRPr="005E69F5" w:rsidRDefault="006D3371" w:rsidP="005E69F5">
      <w:pPr>
        <w:pStyle w:val="a9"/>
        <w:ind w:firstLine="284"/>
        <w:jc w:val="both"/>
        <w:rPr>
          <w:sz w:val="28"/>
          <w:szCs w:val="28"/>
        </w:rPr>
      </w:pPr>
      <w:r w:rsidRPr="005E69F5">
        <w:rPr>
          <w:sz w:val="28"/>
          <w:szCs w:val="28"/>
        </w:rPr>
        <w:t>При обучении детей музыкально-</w:t>
      </w:r>
      <w:proofErr w:type="gramStart"/>
      <w:r w:rsidRPr="005E69F5">
        <w:rPr>
          <w:sz w:val="28"/>
          <w:szCs w:val="28"/>
        </w:rPr>
        <w:t>ритмическим движениям</w:t>
      </w:r>
      <w:proofErr w:type="gramEnd"/>
      <w:r w:rsidRPr="005E69F5">
        <w:rPr>
          <w:sz w:val="28"/>
          <w:szCs w:val="28"/>
        </w:rPr>
        <w:t>, танцам, играм, упражнениям музыкальные руководители используют различные методы:</w:t>
      </w:r>
    </w:p>
    <w:p w:rsidR="00A7416C" w:rsidRPr="005E69F5" w:rsidRDefault="006D3371" w:rsidP="005E69F5">
      <w:pPr>
        <w:pStyle w:val="a9"/>
        <w:numPr>
          <w:ilvl w:val="0"/>
          <w:numId w:val="1"/>
        </w:numPr>
        <w:rPr>
          <w:sz w:val="28"/>
          <w:szCs w:val="28"/>
        </w:rPr>
      </w:pPr>
      <w:r w:rsidRPr="005E69F5">
        <w:rPr>
          <w:sz w:val="28"/>
          <w:szCs w:val="28"/>
        </w:rPr>
        <w:t>наглядно-слуховой (выразительное исполнение музыки);</w:t>
      </w:r>
    </w:p>
    <w:p w:rsidR="00A7416C" w:rsidRPr="005E69F5" w:rsidRDefault="006D3371" w:rsidP="005E69F5">
      <w:pPr>
        <w:pStyle w:val="a9"/>
        <w:numPr>
          <w:ilvl w:val="0"/>
          <w:numId w:val="1"/>
        </w:numPr>
        <w:rPr>
          <w:sz w:val="28"/>
          <w:szCs w:val="28"/>
        </w:rPr>
      </w:pPr>
      <w:r w:rsidRPr="005E69F5">
        <w:rPr>
          <w:sz w:val="28"/>
          <w:szCs w:val="28"/>
        </w:rPr>
        <w:t>наглядно-двигательный (показ игр, плясок, отдельных ритмических упражнений);</w:t>
      </w:r>
    </w:p>
    <w:p w:rsidR="00A7416C" w:rsidRPr="005E69F5" w:rsidRDefault="006D3371" w:rsidP="005E69F5">
      <w:pPr>
        <w:pStyle w:val="a9"/>
        <w:numPr>
          <w:ilvl w:val="0"/>
          <w:numId w:val="1"/>
        </w:numPr>
        <w:rPr>
          <w:sz w:val="28"/>
          <w:szCs w:val="28"/>
        </w:rPr>
      </w:pPr>
      <w:proofErr w:type="gramStart"/>
      <w:r w:rsidRPr="005E69F5">
        <w:rPr>
          <w:sz w:val="28"/>
          <w:szCs w:val="28"/>
        </w:rPr>
        <w:t>словесный</w:t>
      </w:r>
      <w:proofErr w:type="gramEnd"/>
      <w:r w:rsidRPr="005E69F5">
        <w:rPr>
          <w:sz w:val="28"/>
          <w:szCs w:val="28"/>
        </w:rPr>
        <w:t xml:space="preserve"> (указания, пояснения в ходе выполнения движений);</w:t>
      </w:r>
    </w:p>
    <w:p w:rsidR="005E69F5" w:rsidRPr="005E69F5" w:rsidRDefault="006D3371" w:rsidP="005E69F5">
      <w:pPr>
        <w:pStyle w:val="a9"/>
        <w:numPr>
          <w:ilvl w:val="0"/>
          <w:numId w:val="1"/>
        </w:numPr>
        <w:rPr>
          <w:sz w:val="28"/>
          <w:szCs w:val="28"/>
        </w:rPr>
      </w:pPr>
      <w:r w:rsidRPr="005E69F5">
        <w:rPr>
          <w:sz w:val="28"/>
          <w:szCs w:val="28"/>
        </w:rPr>
        <w:t>упражнения: многократные повторения, варьирование знакомого материала;</w:t>
      </w:r>
    </w:p>
    <w:p w:rsidR="00A7416C" w:rsidRPr="005E69F5" w:rsidRDefault="006D3371" w:rsidP="005E69F5">
      <w:pPr>
        <w:pStyle w:val="a9"/>
        <w:numPr>
          <w:ilvl w:val="0"/>
          <w:numId w:val="1"/>
        </w:numPr>
        <w:rPr>
          <w:sz w:val="28"/>
          <w:szCs w:val="28"/>
        </w:rPr>
      </w:pPr>
      <w:r w:rsidRPr="005E69F5">
        <w:rPr>
          <w:sz w:val="28"/>
          <w:szCs w:val="28"/>
        </w:rPr>
        <w:t>упражнения в умении воспринимать и передавать образ, продиктованный песней или музыкой.</w:t>
      </w:r>
    </w:p>
    <w:p w:rsidR="00A7416C" w:rsidRPr="005E69F5" w:rsidRDefault="006D3371" w:rsidP="005E69F5">
      <w:pPr>
        <w:pStyle w:val="a9"/>
        <w:ind w:firstLine="284"/>
        <w:jc w:val="both"/>
        <w:rPr>
          <w:sz w:val="28"/>
          <w:szCs w:val="28"/>
        </w:rPr>
      </w:pPr>
      <w:r w:rsidRPr="005E69F5">
        <w:rPr>
          <w:sz w:val="28"/>
          <w:szCs w:val="28"/>
        </w:rPr>
        <w:t>Если эти методы будут правильно подобраны, они помогут ребенку более глубоко и осознанно усвоить содержание и характер произведения.</w:t>
      </w:r>
    </w:p>
    <w:p w:rsidR="00A7416C" w:rsidRPr="005E69F5" w:rsidRDefault="006D3371" w:rsidP="005E69F5">
      <w:pPr>
        <w:pStyle w:val="a9"/>
        <w:ind w:firstLine="284"/>
        <w:jc w:val="both"/>
        <w:rPr>
          <w:sz w:val="28"/>
          <w:szCs w:val="28"/>
        </w:rPr>
      </w:pPr>
      <w:r w:rsidRPr="005E69F5">
        <w:rPr>
          <w:rStyle w:val="a3"/>
          <w:sz w:val="28"/>
          <w:szCs w:val="28"/>
        </w:rPr>
        <w:t>Методика обучения музыкально-</w:t>
      </w:r>
      <w:proofErr w:type="gramStart"/>
      <w:r w:rsidRPr="005E69F5">
        <w:rPr>
          <w:rStyle w:val="a3"/>
          <w:sz w:val="28"/>
          <w:szCs w:val="28"/>
        </w:rPr>
        <w:t>ритмическим движениям</w:t>
      </w:r>
      <w:proofErr w:type="gramEnd"/>
      <w:r w:rsidRPr="005E69F5">
        <w:rPr>
          <w:rStyle w:val="a3"/>
          <w:sz w:val="28"/>
          <w:szCs w:val="28"/>
        </w:rPr>
        <w:t xml:space="preserve"> вариативна</w:t>
      </w:r>
      <w:r w:rsidRPr="005E69F5">
        <w:rPr>
          <w:sz w:val="28"/>
          <w:szCs w:val="28"/>
        </w:rPr>
        <w:t>. Развитие музыкально-</w:t>
      </w:r>
      <w:proofErr w:type="gramStart"/>
      <w:r w:rsidRPr="005E69F5">
        <w:rPr>
          <w:sz w:val="28"/>
          <w:szCs w:val="28"/>
        </w:rPr>
        <w:t>ритмических движений</w:t>
      </w:r>
      <w:proofErr w:type="gramEnd"/>
      <w:r w:rsidRPr="005E69F5">
        <w:rPr>
          <w:sz w:val="28"/>
          <w:szCs w:val="28"/>
        </w:rPr>
        <w:t xml:space="preserve"> на каждом возрастном этапе происходит по-разному.</w:t>
      </w:r>
    </w:p>
    <w:p w:rsidR="00A7416C" w:rsidRPr="005E69F5" w:rsidRDefault="006D3371" w:rsidP="005E69F5">
      <w:pPr>
        <w:pStyle w:val="a9"/>
        <w:ind w:firstLine="284"/>
        <w:jc w:val="both"/>
        <w:rPr>
          <w:sz w:val="28"/>
          <w:szCs w:val="28"/>
        </w:rPr>
      </w:pPr>
      <w:r w:rsidRPr="005E69F5">
        <w:rPr>
          <w:rStyle w:val="a3"/>
          <w:sz w:val="28"/>
          <w:szCs w:val="28"/>
        </w:rPr>
        <w:t>На первом этапе</w:t>
      </w:r>
      <w:r w:rsidRPr="005E69F5">
        <w:rPr>
          <w:sz w:val="28"/>
          <w:szCs w:val="28"/>
        </w:rPr>
        <w:t xml:space="preserve"> работы необходимо привлечь внимание детей к музыке, подвести к умению отозваться на музыку движением. Уже в младшем возрасте ребенок эмоционально откликается на музыку, что выражается в мимике, жестах. Но движения его неточны и порой не согласованы с музыкой. В основе обучения детей этого возраста лежит </w:t>
      </w:r>
      <w:r w:rsidRPr="005E69F5">
        <w:rPr>
          <w:rStyle w:val="a3"/>
          <w:sz w:val="28"/>
          <w:szCs w:val="28"/>
        </w:rPr>
        <w:t>подражание действиям взрослого</w:t>
      </w:r>
      <w:r w:rsidRPr="005E69F5">
        <w:rPr>
          <w:sz w:val="28"/>
          <w:szCs w:val="28"/>
        </w:rPr>
        <w:t xml:space="preserve">. Педагогу необходимо, используя личный пример и </w:t>
      </w:r>
      <w:r w:rsidRPr="005E69F5">
        <w:rPr>
          <w:sz w:val="28"/>
          <w:szCs w:val="28"/>
        </w:rPr>
        <w:lastRenderedPageBreak/>
        <w:t>опираясь на эмоциональную отзывчивость ребенка, развивать способность слушать музыку, запоминать и выполнять несложные движения, небольшие роли, точно выполнять задания. Необходимо обращать внимание детей на то, что двигаться надо только тогда, когда звучит музыка, учить реагировать на смену контрастных частей, отмечая их сменой движений, прекращать движения с окончанием музыки.</w:t>
      </w:r>
    </w:p>
    <w:p w:rsidR="00A7416C" w:rsidRPr="005E69F5" w:rsidRDefault="006D3371" w:rsidP="005E69F5">
      <w:pPr>
        <w:pStyle w:val="a9"/>
        <w:ind w:firstLine="284"/>
        <w:jc w:val="both"/>
        <w:rPr>
          <w:sz w:val="28"/>
          <w:szCs w:val="28"/>
        </w:rPr>
      </w:pPr>
      <w:r w:rsidRPr="005E69F5">
        <w:rPr>
          <w:sz w:val="28"/>
          <w:szCs w:val="28"/>
        </w:rPr>
        <w:t>Показ педагога как прием нужен на начальных этапах разучивания игры, пляски, упражнения. В дальнейшем музыкальный педагог дает указания по ходу исполнения, поправляет действия отдельных детей. В течение учебного года музыкальный педагог обучает детей различным танцевальным и образным движениям, которые затем используются в играх, танцах, хороводах.</w:t>
      </w:r>
    </w:p>
    <w:p w:rsidR="00A7416C" w:rsidRPr="005E69F5" w:rsidRDefault="006D3371" w:rsidP="005E69F5">
      <w:pPr>
        <w:pStyle w:val="a9"/>
        <w:ind w:firstLine="284"/>
        <w:jc w:val="both"/>
        <w:rPr>
          <w:sz w:val="28"/>
          <w:szCs w:val="28"/>
        </w:rPr>
      </w:pPr>
      <w:r w:rsidRPr="005E69F5">
        <w:rPr>
          <w:rStyle w:val="a3"/>
          <w:sz w:val="28"/>
          <w:szCs w:val="28"/>
        </w:rPr>
        <w:t>Несколько иной характер приобретает музыкальное воспитание средствами движений в работе с детьми средней группы</w:t>
      </w:r>
      <w:r w:rsidRPr="005E69F5">
        <w:rPr>
          <w:sz w:val="28"/>
          <w:szCs w:val="28"/>
        </w:rPr>
        <w:t>. На четвертом году жизни дети чувствуют смену контрастных частей музыки, могут выполнять и усваивать небольшие музыкальные задания, но они еще плохо ориентируются в пространстве. Поэтому задача педагога научить двигаться в соответствии с ярко-контрастным характером музыки, в медленном и быстром темпе, реагировать на начало и окончание звучания музыки, исполнять простейшие движения, передавать несложные имитационные движения игровых образов</w:t>
      </w:r>
      <w:proofErr w:type="gramStart"/>
      <w:r w:rsidRPr="005E69F5">
        <w:rPr>
          <w:sz w:val="28"/>
          <w:szCs w:val="28"/>
        </w:rPr>
        <w:t xml:space="preserve"> .</w:t>
      </w:r>
      <w:proofErr w:type="gramEnd"/>
    </w:p>
    <w:p w:rsidR="00A7416C" w:rsidRPr="005E69F5" w:rsidRDefault="006D3371" w:rsidP="005E69F5">
      <w:pPr>
        <w:pStyle w:val="a9"/>
        <w:ind w:firstLine="284"/>
        <w:jc w:val="both"/>
        <w:rPr>
          <w:sz w:val="28"/>
          <w:szCs w:val="28"/>
        </w:rPr>
      </w:pPr>
      <w:r w:rsidRPr="005E69F5">
        <w:rPr>
          <w:b/>
          <w:sz w:val="28"/>
          <w:szCs w:val="28"/>
        </w:rPr>
        <w:t>На пятом году жизни</w:t>
      </w:r>
      <w:r w:rsidRPr="005E69F5">
        <w:rPr>
          <w:sz w:val="28"/>
          <w:szCs w:val="28"/>
        </w:rPr>
        <w:t xml:space="preserve"> у детей уже есть опыт слушания музыки, они могут узнавать знакомые мелодии, определять характер музыки</w:t>
      </w:r>
      <w:proofErr w:type="gramStart"/>
      <w:r w:rsidRPr="005E69F5">
        <w:rPr>
          <w:sz w:val="28"/>
          <w:szCs w:val="28"/>
        </w:rPr>
        <w:t xml:space="preserve"> .</w:t>
      </w:r>
      <w:proofErr w:type="gramEnd"/>
    </w:p>
    <w:p w:rsidR="00A7416C" w:rsidRPr="005E69F5" w:rsidRDefault="006D3371" w:rsidP="005E69F5">
      <w:pPr>
        <w:pStyle w:val="a9"/>
        <w:ind w:firstLine="284"/>
        <w:jc w:val="both"/>
        <w:rPr>
          <w:sz w:val="28"/>
          <w:szCs w:val="28"/>
        </w:rPr>
      </w:pPr>
      <w:r w:rsidRPr="005E69F5">
        <w:rPr>
          <w:sz w:val="28"/>
          <w:szCs w:val="28"/>
        </w:rPr>
        <w:t>Движения становятся более ритмичными, четкими, согласованными с началом и окончанием звучания музыки. Дети выполняют более разнообразные движения (прямой галоп, движения парами, притоп одной ногой, выставление ноги на пятку и т.д.) и могут двигаться в соответствии с менее контрастным характером музыки.</w:t>
      </w:r>
    </w:p>
    <w:p w:rsidR="00A7416C" w:rsidRPr="005E69F5" w:rsidRDefault="006D3371" w:rsidP="005E69F5">
      <w:pPr>
        <w:pStyle w:val="a9"/>
        <w:ind w:firstLine="284"/>
        <w:jc w:val="both"/>
        <w:rPr>
          <w:sz w:val="28"/>
          <w:szCs w:val="28"/>
        </w:rPr>
      </w:pPr>
      <w:r w:rsidRPr="005E69F5">
        <w:rPr>
          <w:sz w:val="28"/>
          <w:szCs w:val="28"/>
        </w:rPr>
        <w:t>Однако в этом возрасте дети нуждаются еще в показе движений, в ясных, кратких пояснениях. Затрудняет детей ориентировка в пространстве и некоторых перестроениях, таких как построение в колонны, кружки и другие. Значительно варьируются последовательность разучивания игр, плясок, упражнений и время, затраченное на их усвоение. Некоторые игры, пляски усваиваются детьми на одном-двух занятиях, а другие требуют более длительного времени.</w:t>
      </w:r>
    </w:p>
    <w:p w:rsidR="00A7416C" w:rsidRPr="005E69F5" w:rsidRDefault="006D3371" w:rsidP="005E69F5">
      <w:pPr>
        <w:pStyle w:val="a9"/>
        <w:ind w:firstLine="284"/>
        <w:jc w:val="both"/>
        <w:rPr>
          <w:sz w:val="28"/>
          <w:szCs w:val="28"/>
        </w:rPr>
      </w:pPr>
      <w:r w:rsidRPr="005E69F5">
        <w:rPr>
          <w:rStyle w:val="a3"/>
          <w:sz w:val="28"/>
          <w:szCs w:val="28"/>
        </w:rPr>
        <w:t>Дети шестого и седьмого года жизни</w:t>
      </w:r>
      <w:r w:rsidRPr="005E69F5">
        <w:rPr>
          <w:sz w:val="28"/>
          <w:szCs w:val="28"/>
        </w:rPr>
        <w:t xml:space="preserve"> уже произвольно владеют навыками выразительного и ритмичного движения. Развивается слуховое внимание, более ярко проявляются индивидуальные способности детей. Они могут передать движениями разнообразный характер музыки, динамику, темп, несложный ритмический рисунок, изменять движения в связи со вступлением, со сменой частей музыкального произведения. </w:t>
      </w:r>
    </w:p>
    <w:p w:rsidR="00A7416C" w:rsidRPr="005E69F5" w:rsidRDefault="006D3371" w:rsidP="005E69F5">
      <w:pPr>
        <w:pStyle w:val="a9"/>
        <w:ind w:firstLine="284"/>
        <w:jc w:val="both"/>
        <w:rPr>
          <w:sz w:val="28"/>
          <w:szCs w:val="28"/>
        </w:rPr>
      </w:pPr>
      <w:r w:rsidRPr="005E69F5">
        <w:rPr>
          <w:rStyle w:val="a3"/>
          <w:sz w:val="28"/>
          <w:szCs w:val="28"/>
        </w:rPr>
        <w:t>В старшей группе педагог добивается эмоционально-выразительного исполнения образов детьми.</w:t>
      </w:r>
    </w:p>
    <w:p w:rsidR="00A7416C" w:rsidRPr="005E69F5" w:rsidRDefault="006D3371" w:rsidP="005E69F5">
      <w:pPr>
        <w:pStyle w:val="a9"/>
        <w:ind w:firstLine="284"/>
        <w:jc w:val="both"/>
        <w:rPr>
          <w:sz w:val="28"/>
          <w:szCs w:val="28"/>
        </w:rPr>
      </w:pPr>
      <w:r w:rsidRPr="005E69F5">
        <w:rPr>
          <w:rStyle w:val="a3"/>
          <w:sz w:val="28"/>
          <w:szCs w:val="28"/>
        </w:rPr>
        <w:t>В подготовительной группе дети должны осознанно относиться к своей роли и более качественно выполнять движения.</w:t>
      </w:r>
    </w:p>
    <w:p w:rsidR="00A7416C" w:rsidRPr="005E69F5" w:rsidRDefault="006D3371" w:rsidP="005E69F5">
      <w:pPr>
        <w:pStyle w:val="a9"/>
        <w:ind w:firstLine="284"/>
        <w:jc w:val="both"/>
        <w:rPr>
          <w:sz w:val="28"/>
          <w:szCs w:val="28"/>
        </w:rPr>
      </w:pPr>
      <w:r w:rsidRPr="005E69F5">
        <w:rPr>
          <w:sz w:val="28"/>
          <w:szCs w:val="28"/>
        </w:rPr>
        <w:t xml:space="preserve">В старшем дошкольном возрасте усложнение требований музыкально-ритмического репертуара направлено на развитие у детей способности </w:t>
      </w:r>
      <w:proofErr w:type="gramStart"/>
      <w:r w:rsidRPr="005E69F5">
        <w:rPr>
          <w:sz w:val="28"/>
          <w:szCs w:val="28"/>
        </w:rPr>
        <w:t>чувствовать</w:t>
      </w:r>
      <w:proofErr w:type="gramEnd"/>
      <w:r w:rsidRPr="005E69F5">
        <w:rPr>
          <w:sz w:val="28"/>
          <w:szCs w:val="28"/>
        </w:rPr>
        <w:t xml:space="preserve">, переживать, различать музыкальные образы и использовать </w:t>
      </w:r>
      <w:r w:rsidRPr="005E69F5">
        <w:rPr>
          <w:sz w:val="28"/>
          <w:szCs w:val="28"/>
        </w:rPr>
        <w:lastRenderedPageBreak/>
        <w:t>средства их выражения в движении. Умение воспринимать и передавать образ, выразительно двигаться в соответствии с музыкой формируется в процессе разучивания игр, хороводов, плясок, упражнений. Всему этому способствуют выразительное исполнение, образный и точный показ движений, игр, хороводов, инсценировок, которые дают детям возможность действовать творчески.</w:t>
      </w:r>
    </w:p>
    <w:p w:rsidR="00A7416C" w:rsidRPr="005E69F5" w:rsidRDefault="006D3371" w:rsidP="005E69F5">
      <w:pPr>
        <w:pStyle w:val="a9"/>
        <w:ind w:firstLine="284"/>
        <w:jc w:val="both"/>
        <w:rPr>
          <w:sz w:val="28"/>
          <w:szCs w:val="28"/>
        </w:rPr>
      </w:pPr>
      <w:r w:rsidRPr="005E69F5">
        <w:rPr>
          <w:sz w:val="28"/>
          <w:szCs w:val="28"/>
        </w:rPr>
        <w:t xml:space="preserve">Следовательно, постепенно, развивается </w:t>
      </w:r>
      <w:r w:rsidRPr="005E69F5">
        <w:rPr>
          <w:rStyle w:val="a3"/>
          <w:sz w:val="28"/>
          <w:szCs w:val="28"/>
        </w:rPr>
        <w:t>творческая активность детей путем целенаправленного обучения, расширения музыкального опыта, активизации чувств, воображения и мышления.</w:t>
      </w:r>
    </w:p>
    <w:p w:rsidR="00A7416C" w:rsidRPr="005E69F5" w:rsidRDefault="006D3371" w:rsidP="005E69F5">
      <w:pPr>
        <w:pStyle w:val="a9"/>
        <w:ind w:firstLine="284"/>
        <w:jc w:val="both"/>
        <w:rPr>
          <w:sz w:val="28"/>
          <w:szCs w:val="28"/>
        </w:rPr>
      </w:pPr>
      <w:r w:rsidRPr="005E69F5">
        <w:rPr>
          <w:sz w:val="28"/>
          <w:szCs w:val="28"/>
        </w:rPr>
        <w:t>Так в условиях интересной, увлекательной деятельности — музыкально-ритмической — происходит музыкально-эстетическое развитие ребенка.</w:t>
      </w:r>
    </w:p>
    <w:p w:rsidR="00A7416C" w:rsidRPr="005E69F5" w:rsidRDefault="00A7416C" w:rsidP="005E69F5">
      <w:pPr>
        <w:pStyle w:val="a9"/>
        <w:ind w:firstLine="284"/>
        <w:jc w:val="both"/>
        <w:rPr>
          <w:sz w:val="28"/>
          <w:szCs w:val="28"/>
        </w:rPr>
      </w:pPr>
    </w:p>
    <w:p w:rsidR="00A7416C" w:rsidRPr="005E69F5" w:rsidRDefault="00A7416C" w:rsidP="005E69F5">
      <w:pPr>
        <w:pStyle w:val="a9"/>
        <w:ind w:firstLine="284"/>
        <w:jc w:val="both"/>
        <w:rPr>
          <w:sz w:val="28"/>
          <w:szCs w:val="28"/>
        </w:rPr>
      </w:pPr>
    </w:p>
    <w:p w:rsidR="00A7416C" w:rsidRPr="005E69F5" w:rsidRDefault="00A7416C" w:rsidP="005E69F5">
      <w:pPr>
        <w:pStyle w:val="a9"/>
        <w:ind w:firstLine="284"/>
        <w:jc w:val="both"/>
        <w:rPr>
          <w:sz w:val="28"/>
          <w:szCs w:val="28"/>
        </w:rPr>
      </w:pPr>
    </w:p>
    <w:sectPr w:rsidR="00A7416C" w:rsidRPr="005E69F5" w:rsidSect="006D3371">
      <w:type w:val="continuous"/>
      <w:pgSz w:w="11906" w:h="16838"/>
      <w:pgMar w:top="567" w:right="907" w:bottom="567"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Nimbus Sans L">
    <w:altName w:val="Arial"/>
    <w:charset w:val="01"/>
    <w:family w:val="swiss"/>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B0EF6"/>
    <w:multiLevelType w:val="hybridMultilevel"/>
    <w:tmpl w:val="40046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20"/>
  <w:displayHorizontalDrawingGridEvery w:val="2"/>
  <w:characterSpacingControl w:val="doNotCompress"/>
  <w:compat/>
  <w:rsids>
    <w:rsidRoot w:val="00A7416C"/>
    <w:rsid w:val="00596849"/>
    <w:rsid w:val="005E69F5"/>
    <w:rsid w:val="006D3371"/>
    <w:rsid w:val="0095302E"/>
    <w:rsid w:val="00A74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imbus Roman No9 L" w:eastAsia="Droid Sans Fallback" w:hAnsi="Nimbus Roman No9 L"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16C"/>
    <w:rPr>
      <w:rFonts w:ascii="Times New Roman" w:eastAsia="Times New Roman"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ыделение жирным"/>
    <w:basedOn w:val="a0"/>
    <w:rsid w:val="00A7416C"/>
    <w:rPr>
      <w:b/>
      <w:bCs/>
    </w:rPr>
  </w:style>
  <w:style w:type="paragraph" w:customStyle="1" w:styleId="1">
    <w:name w:val="Заголовок1"/>
    <w:basedOn w:val="a"/>
    <w:next w:val="a4"/>
    <w:qFormat/>
    <w:rsid w:val="00A7416C"/>
    <w:pPr>
      <w:keepNext/>
      <w:spacing w:before="240" w:after="120"/>
    </w:pPr>
    <w:rPr>
      <w:rFonts w:ascii="Nimbus Sans L" w:eastAsia="Droid Sans Fallback" w:hAnsi="Nimbus Sans L" w:cs="FreeSans"/>
      <w:sz w:val="28"/>
      <w:szCs w:val="28"/>
    </w:rPr>
  </w:style>
  <w:style w:type="paragraph" w:styleId="a4">
    <w:name w:val="Body Text"/>
    <w:basedOn w:val="a"/>
    <w:rsid w:val="00A7416C"/>
    <w:pPr>
      <w:spacing w:after="140" w:line="288" w:lineRule="auto"/>
    </w:pPr>
  </w:style>
  <w:style w:type="paragraph" w:styleId="a5">
    <w:name w:val="List"/>
    <w:basedOn w:val="a4"/>
    <w:rsid w:val="00A7416C"/>
    <w:rPr>
      <w:rFonts w:cs="FreeSans"/>
    </w:rPr>
  </w:style>
  <w:style w:type="paragraph" w:styleId="a6">
    <w:name w:val="Title"/>
    <w:basedOn w:val="a"/>
    <w:rsid w:val="00A7416C"/>
    <w:pPr>
      <w:suppressLineNumbers/>
      <w:spacing w:before="120" w:after="120"/>
    </w:pPr>
    <w:rPr>
      <w:rFonts w:cs="FreeSans"/>
      <w:i/>
      <w:iCs/>
    </w:rPr>
  </w:style>
  <w:style w:type="paragraph" w:styleId="a7">
    <w:name w:val="index heading"/>
    <w:basedOn w:val="a"/>
    <w:qFormat/>
    <w:rsid w:val="00A7416C"/>
    <w:pPr>
      <w:suppressLineNumbers/>
    </w:pPr>
    <w:rPr>
      <w:rFonts w:cs="FreeSans"/>
    </w:rPr>
  </w:style>
  <w:style w:type="paragraph" w:styleId="a8">
    <w:name w:val="Normal (Web)"/>
    <w:basedOn w:val="a"/>
    <w:qFormat/>
    <w:rsid w:val="00A7416C"/>
    <w:pPr>
      <w:spacing w:before="280" w:after="280"/>
    </w:pPr>
  </w:style>
  <w:style w:type="paragraph" w:styleId="a9">
    <w:name w:val="No Spacing"/>
    <w:uiPriority w:val="1"/>
    <w:qFormat/>
    <w:rsid w:val="005E69F5"/>
    <w:rPr>
      <w:rFonts w:ascii="Times New Roman" w:eastAsia="Times New Roman" w:hAnsi="Times New Roman" w:cs="Times New Roman"/>
      <w:sz w:val="24"/>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1323</Words>
  <Characters>7547</Characters>
  <Application>Microsoft Office Word</Application>
  <DocSecurity>0</DocSecurity>
  <Lines>62</Lines>
  <Paragraphs>17</Paragraphs>
  <ScaleCrop>false</ScaleCrop>
  <Company>gpx</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 образовательное учреждение детский сад №16 «Ромашка» Курского муниципального района Ставропольского края</dc:title>
  <dc:creator>User</dc:creator>
  <cp:lastModifiedBy>Лилия</cp:lastModifiedBy>
  <cp:revision>14</cp:revision>
  <cp:lastPrinted>2016-04-21T04:41:00Z</cp:lastPrinted>
  <dcterms:created xsi:type="dcterms:W3CDTF">2012-02-06T21:18:00Z</dcterms:created>
  <dcterms:modified xsi:type="dcterms:W3CDTF">2023-11-24T14:59:00Z</dcterms:modified>
  <dc:language>ru-RU</dc:language>
</cp:coreProperties>
</file>