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81" w:rsidRDefault="00610A81" w:rsidP="00DF7052">
      <w:pPr>
        <w:spacing w:after="0" w:line="240" w:lineRule="auto"/>
        <w:ind w:firstLine="360"/>
        <w:rPr>
          <w:rFonts w:ascii="Century Gothic" w:eastAsia="Times New Roman" w:hAnsi="Century Gothic" w:cs="Times New Roman"/>
          <w:b/>
          <w:bCs/>
          <w:color w:val="FF00FF"/>
          <w:sz w:val="36"/>
          <w:szCs w:val="36"/>
        </w:rPr>
      </w:pPr>
    </w:p>
    <w:p w:rsidR="00880EB8" w:rsidRPr="00880EB8" w:rsidRDefault="00610A81" w:rsidP="00DF7052">
      <w:pPr>
        <w:spacing w:after="0" w:line="240" w:lineRule="auto"/>
        <w:ind w:firstLine="360"/>
        <w:rPr>
          <w:rFonts w:ascii="Century Gothic" w:eastAsia="Times New Roman" w:hAnsi="Century Gothic" w:cs="Times New Roman"/>
          <w:b/>
          <w:bCs/>
          <w:color w:val="FF00FF"/>
          <w:sz w:val="36"/>
          <w:szCs w:val="36"/>
        </w:rPr>
      </w:pPr>
      <w:r>
        <w:rPr>
          <w:rFonts w:ascii="Century Gothic" w:eastAsia="Times New Roman" w:hAnsi="Century Gothic" w:cs="Times New Roman"/>
          <w:b/>
          <w:bCs/>
          <w:noProof/>
          <w:color w:val="FF00FF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2463800</wp:posOffset>
            </wp:positionH>
            <wp:positionV relativeFrom="margin">
              <wp:posOffset>888365</wp:posOffset>
            </wp:positionV>
            <wp:extent cx="4144010" cy="2845435"/>
            <wp:effectExtent l="19050" t="0" r="8890" b="0"/>
            <wp:wrapSquare wrapText="bothSides"/>
            <wp:docPr id="3" name="Рисунок 2" descr="C:\Users\860250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2845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4690" w:rsidRPr="00880EB8">
        <w:rPr>
          <w:rFonts w:ascii="Century Gothic" w:eastAsia="Times New Roman" w:hAnsi="Century Gothic" w:cs="Times New Roman"/>
          <w:b/>
          <w:bCs/>
          <w:noProof/>
          <w:color w:val="FF00F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7978140</wp:posOffset>
            </wp:positionH>
            <wp:positionV relativeFrom="margin">
              <wp:posOffset>-374015</wp:posOffset>
            </wp:positionV>
            <wp:extent cx="2007870" cy="1825625"/>
            <wp:effectExtent l="19050" t="0" r="0" b="0"/>
            <wp:wrapSquare wrapText="bothSides"/>
            <wp:docPr id="1" name="Рисунок 1" descr="C:\Users\860250\Desktop\depositphotos_301077062-stock-illustration-vector-illustration-colorful-music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depositphotos_301077062-stock-illustration-vector-illustration-colorful-music-n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45" t="2279" r="21145" b="22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55D" w:rsidRPr="00880EB8">
        <w:rPr>
          <w:rFonts w:ascii="Century Gothic" w:eastAsia="Times New Roman" w:hAnsi="Century Gothic" w:cs="Times New Roman"/>
          <w:b/>
          <w:bCs/>
          <w:color w:val="FF00FF"/>
          <w:sz w:val="36"/>
          <w:szCs w:val="36"/>
        </w:rPr>
        <w:t>МУЗЫКАЛЬНОЕ ВОСПИТАНИЕ ДОШКОЛЬНИКОВ</w:t>
      </w:r>
    </w:p>
    <w:p w:rsidR="00610A81" w:rsidRDefault="00610A81" w:rsidP="00DF7052">
      <w:pPr>
        <w:spacing w:after="0" w:line="240" w:lineRule="auto"/>
        <w:ind w:firstLine="360"/>
        <w:rPr>
          <w:rFonts w:ascii="Century Gothic" w:eastAsia="Times New Roman" w:hAnsi="Century Gothic" w:cs="Times New Roman"/>
          <w:b/>
          <w:bCs/>
          <w:color w:val="FF00FF"/>
          <w:sz w:val="32"/>
          <w:szCs w:val="32"/>
        </w:rPr>
      </w:pPr>
    </w:p>
    <w:p w:rsidR="00610A81" w:rsidRDefault="00610A81" w:rsidP="00DF7052">
      <w:pPr>
        <w:spacing w:after="0" w:line="240" w:lineRule="auto"/>
        <w:ind w:firstLine="360"/>
        <w:rPr>
          <w:rFonts w:ascii="Century Gothic" w:eastAsia="Times New Roman" w:hAnsi="Century Gothic" w:cs="Times New Roman"/>
          <w:b/>
          <w:bCs/>
          <w:color w:val="FF00FF"/>
          <w:sz w:val="32"/>
          <w:szCs w:val="32"/>
        </w:rPr>
      </w:pPr>
    </w:p>
    <w:p w:rsidR="00DA21EB" w:rsidRPr="00880EB8" w:rsidRDefault="00DA21EB" w:rsidP="00DF7052">
      <w:pPr>
        <w:spacing w:after="0" w:line="240" w:lineRule="auto"/>
        <w:ind w:firstLine="360"/>
        <w:rPr>
          <w:rFonts w:ascii="Century Gothic" w:eastAsia="Times New Roman" w:hAnsi="Century Gothic" w:cs="Times New Roman"/>
          <w:b/>
          <w:bCs/>
          <w:color w:val="FF00FF"/>
          <w:sz w:val="32"/>
          <w:szCs w:val="32"/>
        </w:rPr>
      </w:pPr>
    </w:p>
    <w:p w:rsidR="004E255D" w:rsidRDefault="004E255D" w:rsidP="00610A81">
      <w:pPr>
        <w:spacing w:after="0"/>
        <w:jc w:val="both"/>
        <w:rPr>
          <w:rFonts w:ascii="Century Gothic" w:eastAsia="Times New Roman" w:hAnsi="Century Gothic" w:cs="AngsanaUPC"/>
          <w:b/>
          <w:color w:val="0000FF"/>
          <w:sz w:val="28"/>
          <w:szCs w:val="28"/>
        </w:rPr>
      </w:pP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Основой теории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музыкального воспитания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детей являются огромные познавательные и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воспитательные возможности музыкального искусства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. Впечатления детства глубоки и сильны, порой неизгладимы; использование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музыкального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искусства для углубления этих впечатлений - вот важная задача, которую стремятся осуществить педагоги в процессе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воспитания детей дошкольного возраста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 xml:space="preserve">. 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 xml:space="preserve">Музыка - 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это средство эмоционально-образного познания ребенком окружающей жизни, формирование его личности. Детский сад не ставит перед собой задачу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воспитания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будущих исполнителей-профессионалов. Его цели –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воспитывать средствами музыкального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искусства чувства ребенка, его характер и волю, способствовать тому, чтобы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проникала в его душу, вызывала ответную эмоциональную реакцию, живое осмысленное отношение к окружающей действительности, глубоко связывала его с ней. Познание мира через художественный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музыкальный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образ обогащает личность ребенка, способствует всестороннему развитию и формированию его мировоззрения. Поэтому каждое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музыкально-художественное впечатление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, каждый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музыкально-художественный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образ должны помимо своего эстетического назначения служить делу ознакомления ребенка с явлениями окружающей его жизни. Отсюда</w:t>
      </w:r>
      <w:r w:rsidR="0037477A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,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музыкальное воспитание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подрастающего поколения в нашей стране понимается</w:t>
      </w:r>
      <w:r w:rsidR="0037477A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,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 xml:space="preserve"> как процесс передачи ему общественно-исторического опыта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музыкальной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деятельности</w:t>
      </w:r>
      <w:r w:rsidR="0037477A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,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 xml:space="preserve"> с целью его подготовки к будущей работе во всех областях жизни.</w:t>
      </w:r>
    </w:p>
    <w:p w:rsidR="0084644A" w:rsidRDefault="0084644A" w:rsidP="0084644A">
      <w:pPr>
        <w:pStyle w:val="a5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44A" w:rsidRPr="0084644A" w:rsidRDefault="0084644A" w:rsidP="0084644A">
      <w:pPr>
        <w:pStyle w:val="a5"/>
        <w:ind w:left="5103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84644A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Подготовила: </w:t>
      </w:r>
      <w:proofErr w:type="spellStart"/>
      <w:r w:rsidRPr="0084644A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Муравицкая</w:t>
      </w:r>
      <w:proofErr w:type="spellEnd"/>
      <w:r w:rsidRPr="0084644A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Л.Л.,</w:t>
      </w:r>
    </w:p>
    <w:p w:rsidR="0084644A" w:rsidRPr="0084644A" w:rsidRDefault="0084644A" w:rsidP="0084644A">
      <w:pPr>
        <w:pStyle w:val="a5"/>
        <w:ind w:left="5103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84644A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музыкальный руководитель.</w:t>
      </w:r>
    </w:p>
    <w:p w:rsidR="00610A81" w:rsidRPr="00880EB8" w:rsidRDefault="00610A81" w:rsidP="00610A81">
      <w:pPr>
        <w:spacing w:after="0"/>
        <w:ind w:firstLine="360"/>
        <w:jc w:val="both"/>
        <w:rPr>
          <w:rFonts w:ascii="Century Gothic" w:eastAsia="Times New Roman" w:hAnsi="Century Gothic" w:cs="AngsanaUPC"/>
          <w:b/>
          <w:color w:val="0000FF"/>
          <w:sz w:val="28"/>
          <w:szCs w:val="28"/>
        </w:rPr>
      </w:pPr>
    </w:p>
    <w:p w:rsidR="00627AB9" w:rsidRPr="00880EB8" w:rsidRDefault="00627AB9" w:rsidP="00610A81">
      <w:pPr>
        <w:jc w:val="both"/>
        <w:rPr>
          <w:rFonts w:ascii="Century Gothic" w:hAnsi="Century Gothic" w:cs="AngsanaUPC"/>
          <w:b/>
          <w:color w:val="0000FF"/>
          <w:sz w:val="28"/>
          <w:szCs w:val="28"/>
        </w:rPr>
      </w:pPr>
    </w:p>
    <w:sectPr w:rsidR="00627AB9" w:rsidRPr="00880EB8" w:rsidSect="00880EB8">
      <w:pgSz w:w="11906" w:h="16838"/>
      <w:pgMar w:top="720" w:right="720" w:bottom="720" w:left="720" w:header="708" w:footer="708" w:gutter="0"/>
      <w:pgBorders w:offsetFrom="page">
        <w:top w:val="single" w:sz="4" w:space="24" w:color="FF00FF"/>
        <w:left w:val="single" w:sz="4" w:space="24" w:color="FF00FF"/>
        <w:bottom w:val="single" w:sz="4" w:space="24" w:color="FF00FF"/>
        <w:right w:val="single" w:sz="4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55D"/>
    <w:rsid w:val="00064690"/>
    <w:rsid w:val="001D5807"/>
    <w:rsid w:val="00214B4A"/>
    <w:rsid w:val="0036323C"/>
    <w:rsid w:val="0037477A"/>
    <w:rsid w:val="004A77D2"/>
    <w:rsid w:val="004E255D"/>
    <w:rsid w:val="00551D8F"/>
    <w:rsid w:val="00603A05"/>
    <w:rsid w:val="00610A81"/>
    <w:rsid w:val="00627AB9"/>
    <w:rsid w:val="00640B01"/>
    <w:rsid w:val="008305DD"/>
    <w:rsid w:val="0084644A"/>
    <w:rsid w:val="00880EB8"/>
    <w:rsid w:val="008D0B2F"/>
    <w:rsid w:val="00A05E5A"/>
    <w:rsid w:val="00AF2214"/>
    <w:rsid w:val="00C20F90"/>
    <w:rsid w:val="00DA21EB"/>
    <w:rsid w:val="00DF7052"/>
    <w:rsid w:val="00F8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644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Лилия</cp:lastModifiedBy>
  <cp:revision>17</cp:revision>
  <cp:lastPrinted>2022-09-24T18:32:00Z</cp:lastPrinted>
  <dcterms:created xsi:type="dcterms:W3CDTF">2022-05-03T15:46:00Z</dcterms:created>
  <dcterms:modified xsi:type="dcterms:W3CDTF">2023-11-12T17:32:00Z</dcterms:modified>
</cp:coreProperties>
</file>