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58" w:rsidRDefault="00094A58" w:rsidP="00203514">
      <w:pPr>
        <w:jc w:val="center"/>
        <w:rPr>
          <w:b/>
          <w:sz w:val="28"/>
          <w:szCs w:val="28"/>
        </w:rPr>
      </w:pPr>
      <w:r w:rsidRPr="00094A5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71D36D" wp14:editId="68C8D84F">
            <wp:simplePos x="0" y="0"/>
            <wp:positionH relativeFrom="page">
              <wp:posOffset>1860347</wp:posOffset>
            </wp:positionH>
            <wp:positionV relativeFrom="paragraph">
              <wp:posOffset>-1820724</wp:posOffset>
            </wp:positionV>
            <wp:extent cx="7040634" cy="10030460"/>
            <wp:effectExtent l="1485900" t="0" r="1475105" b="0"/>
            <wp:wrapNone/>
            <wp:docPr id="1" name="Рисунок 1" descr="C:\Users\Гульнур\Desktop\21ecba1fb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ур\Desktop\21ecba1fb6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0634" cy="100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A58" w:rsidRDefault="00094A58" w:rsidP="00203514">
      <w:pPr>
        <w:jc w:val="center"/>
        <w:rPr>
          <w:b/>
          <w:sz w:val="28"/>
          <w:szCs w:val="28"/>
        </w:rPr>
      </w:pPr>
    </w:p>
    <w:p w:rsidR="00094A58" w:rsidRDefault="00094A58" w:rsidP="00203514">
      <w:pPr>
        <w:jc w:val="center"/>
        <w:rPr>
          <w:b/>
          <w:sz w:val="28"/>
          <w:szCs w:val="28"/>
        </w:rPr>
      </w:pPr>
    </w:p>
    <w:p w:rsidR="00094A58" w:rsidRDefault="00094A58" w:rsidP="00203514">
      <w:pPr>
        <w:jc w:val="center"/>
        <w:rPr>
          <w:b/>
          <w:sz w:val="28"/>
          <w:szCs w:val="28"/>
        </w:rPr>
      </w:pPr>
    </w:p>
    <w:p w:rsidR="00094A58" w:rsidRDefault="00094A58" w:rsidP="00203514">
      <w:pPr>
        <w:jc w:val="center"/>
        <w:rPr>
          <w:b/>
          <w:sz w:val="28"/>
          <w:szCs w:val="28"/>
        </w:rPr>
      </w:pPr>
    </w:p>
    <w:p w:rsidR="00094A58" w:rsidRDefault="00094A58" w:rsidP="003F7FE8">
      <w:pPr>
        <w:rPr>
          <w:b/>
          <w:sz w:val="28"/>
          <w:szCs w:val="28"/>
        </w:rPr>
      </w:pPr>
    </w:p>
    <w:p w:rsidR="00094A58" w:rsidRDefault="00094A58" w:rsidP="00203514">
      <w:pPr>
        <w:jc w:val="center"/>
        <w:rPr>
          <w:b/>
          <w:sz w:val="28"/>
          <w:szCs w:val="28"/>
        </w:rPr>
      </w:pPr>
    </w:p>
    <w:p w:rsidR="00203514" w:rsidRPr="00094A58" w:rsidRDefault="00203514" w:rsidP="00094A58">
      <w:pPr>
        <w:jc w:val="center"/>
        <w:rPr>
          <w:b/>
          <w:color w:val="800000"/>
          <w:sz w:val="40"/>
          <w:szCs w:val="40"/>
        </w:rPr>
      </w:pPr>
      <w:r w:rsidRPr="00094A58">
        <w:rPr>
          <w:b/>
          <w:color w:val="800000"/>
          <w:sz w:val="40"/>
          <w:szCs w:val="40"/>
        </w:rPr>
        <w:t>План работы по самообразованию</w:t>
      </w:r>
    </w:p>
    <w:p w:rsidR="00203514" w:rsidRPr="00094A58" w:rsidRDefault="00203514" w:rsidP="00094A58">
      <w:pPr>
        <w:jc w:val="center"/>
        <w:rPr>
          <w:color w:val="800000"/>
          <w:sz w:val="40"/>
          <w:szCs w:val="40"/>
        </w:rPr>
      </w:pPr>
    </w:p>
    <w:p w:rsidR="00203514" w:rsidRDefault="00203514" w:rsidP="00094A58">
      <w:pPr>
        <w:jc w:val="center"/>
        <w:rPr>
          <w:color w:val="800000"/>
          <w:sz w:val="40"/>
          <w:szCs w:val="40"/>
        </w:rPr>
      </w:pPr>
      <w:r w:rsidRPr="00094A58">
        <w:rPr>
          <w:b/>
          <w:color w:val="800000"/>
          <w:sz w:val="40"/>
          <w:szCs w:val="40"/>
        </w:rPr>
        <w:t>Тема:</w:t>
      </w:r>
      <w:r w:rsidRPr="00094A58">
        <w:rPr>
          <w:color w:val="800000"/>
          <w:sz w:val="40"/>
          <w:szCs w:val="40"/>
        </w:rPr>
        <w:t xml:space="preserve"> </w:t>
      </w:r>
      <w:r w:rsidR="003F7FE8" w:rsidRPr="003F7FE8">
        <w:rPr>
          <w:color w:val="800000"/>
          <w:sz w:val="40"/>
          <w:szCs w:val="40"/>
        </w:rPr>
        <w:t xml:space="preserve">«Развитие математических способностей у детей дошкольного возраста через игровую деятельность в условиях реализации ФГОС </w:t>
      </w:r>
      <w:proofErr w:type="gramStart"/>
      <w:r w:rsidR="003F7FE8" w:rsidRPr="003F7FE8">
        <w:rPr>
          <w:color w:val="800000"/>
          <w:sz w:val="40"/>
          <w:szCs w:val="40"/>
        </w:rPr>
        <w:t>ДО</w:t>
      </w:r>
      <w:proofErr w:type="gramEnd"/>
      <w:r w:rsidR="003F7FE8" w:rsidRPr="003F7FE8">
        <w:rPr>
          <w:color w:val="800000"/>
          <w:sz w:val="40"/>
          <w:szCs w:val="40"/>
        </w:rPr>
        <w:t>»</w:t>
      </w:r>
    </w:p>
    <w:p w:rsidR="003F7FE8" w:rsidRDefault="003F7FE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C20AEB" w:rsidRDefault="00C20AEB" w:rsidP="00C20AEB">
      <w:pPr>
        <w:jc w:val="right"/>
        <w:rPr>
          <w:b/>
          <w:color w:val="800000"/>
          <w:sz w:val="40"/>
          <w:szCs w:val="40"/>
        </w:rPr>
      </w:pPr>
      <w:r w:rsidRPr="00094A58">
        <w:rPr>
          <w:b/>
          <w:color w:val="800000"/>
          <w:sz w:val="40"/>
          <w:szCs w:val="40"/>
        </w:rPr>
        <w:t>Воспитател</w:t>
      </w:r>
      <w:r>
        <w:rPr>
          <w:b/>
          <w:color w:val="800000"/>
          <w:sz w:val="40"/>
          <w:szCs w:val="40"/>
        </w:rPr>
        <w:t>я</w:t>
      </w:r>
      <w:r w:rsidRPr="00094A58">
        <w:rPr>
          <w:b/>
          <w:color w:val="800000"/>
          <w:sz w:val="40"/>
          <w:szCs w:val="40"/>
        </w:rPr>
        <w:t xml:space="preserve"> </w:t>
      </w:r>
    </w:p>
    <w:p w:rsidR="00C20AEB" w:rsidRPr="00094A58" w:rsidRDefault="00C20AEB" w:rsidP="00C20AEB">
      <w:pPr>
        <w:jc w:val="right"/>
        <w:rPr>
          <w:i/>
          <w:color w:val="800000"/>
          <w:sz w:val="40"/>
          <w:szCs w:val="40"/>
        </w:rPr>
      </w:pPr>
      <w:r w:rsidRPr="00094A58">
        <w:rPr>
          <w:b/>
          <w:color w:val="800000"/>
          <w:sz w:val="40"/>
          <w:szCs w:val="40"/>
        </w:rPr>
        <w:t>МАДОУ ДСКВ</w:t>
      </w:r>
      <w:r>
        <w:rPr>
          <w:color w:val="800000"/>
          <w:sz w:val="40"/>
          <w:szCs w:val="40"/>
        </w:rPr>
        <w:t xml:space="preserve"> «</w:t>
      </w:r>
      <w:r w:rsidRPr="00C20AEB">
        <w:rPr>
          <w:b/>
          <w:color w:val="800000"/>
          <w:sz w:val="40"/>
          <w:szCs w:val="40"/>
        </w:rPr>
        <w:t>Югорка»</w:t>
      </w:r>
    </w:p>
    <w:p w:rsidR="00C20AEB" w:rsidRDefault="00C20AEB" w:rsidP="00C20AEB">
      <w:pPr>
        <w:jc w:val="right"/>
        <w:rPr>
          <w:b/>
          <w:color w:val="800000"/>
          <w:sz w:val="40"/>
          <w:szCs w:val="40"/>
        </w:rPr>
      </w:pPr>
      <w:r w:rsidRPr="00094A58">
        <w:rPr>
          <w:b/>
          <w:color w:val="800000"/>
          <w:sz w:val="40"/>
          <w:szCs w:val="40"/>
        </w:rPr>
        <w:t xml:space="preserve">группа </w:t>
      </w:r>
      <w:r w:rsidRPr="00094A58">
        <w:rPr>
          <w:b/>
          <w:color w:val="800000"/>
          <w:sz w:val="40"/>
          <w:szCs w:val="40"/>
          <w:u w:val="single"/>
        </w:rPr>
        <w:t>«</w:t>
      </w:r>
      <w:r>
        <w:rPr>
          <w:color w:val="800000"/>
          <w:sz w:val="40"/>
          <w:szCs w:val="40"/>
          <w:u w:val="single"/>
        </w:rPr>
        <w:t>Птичка</w:t>
      </w:r>
      <w:r w:rsidRPr="00094A58">
        <w:rPr>
          <w:color w:val="800000"/>
          <w:sz w:val="40"/>
          <w:szCs w:val="40"/>
          <w:u w:val="single"/>
        </w:rPr>
        <w:t>»</w:t>
      </w:r>
    </w:p>
    <w:p w:rsidR="00C20AEB" w:rsidRPr="00094A58" w:rsidRDefault="00C20AEB" w:rsidP="00C20AEB">
      <w:pPr>
        <w:jc w:val="right"/>
        <w:rPr>
          <w:color w:val="800000"/>
          <w:sz w:val="40"/>
          <w:szCs w:val="40"/>
        </w:rPr>
      </w:pPr>
      <w:r w:rsidRPr="00094A58">
        <w:rPr>
          <w:color w:val="800000"/>
          <w:sz w:val="40"/>
          <w:szCs w:val="40"/>
          <w:u w:val="single"/>
        </w:rPr>
        <w:t>Фирсов</w:t>
      </w:r>
      <w:r>
        <w:rPr>
          <w:color w:val="800000"/>
          <w:sz w:val="40"/>
          <w:szCs w:val="40"/>
          <w:u w:val="single"/>
        </w:rPr>
        <w:t>ой</w:t>
      </w:r>
      <w:r w:rsidRPr="00094A58">
        <w:rPr>
          <w:color w:val="800000"/>
          <w:sz w:val="40"/>
          <w:szCs w:val="40"/>
          <w:u w:val="single"/>
        </w:rPr>
        <w:t xml:space="preserve"> Валентин</w:t>
      </w:r>
      <w:r>
        <w:rPr>
          <w:color w:val="800000"/>
          <w:sz w:val="40"/>
          <w:szCs w:val="40"/>
          <w:u w:val="single"/>
        </w:rPr>
        <w:t>ы</w:t>
      </w:r>
      <w:r w:rsidRPr="00094A58">
        <w:rPr>
          <w:color w:val="800000"/>
          <w:sz w:val="40"/>
          <w:szCs w:val="40"/>
          <w:u w:val="single"/>
        </w:rPr>
        <w:t xml:space="preserve"> Николаевн</w:t>
      </w:r>
      <w:r>
        <w:rPr>
          <w:color w:val="800000"/>
          <w:sz w:val="40"/>
          <w:szCs w:val="40"/>
          <w:u w:val="single"/>
        </w:rPr>
        <w:t>ы,</w:t>
      </w:r>
    </w:p>
    <w:p w:rsidR="00C20AEB" w:rsidRPr="00094A58" w:rsidRDefault="00C20AEB" w:rsidP="00C20AEB">
      <w:pPr>
        <w:jc w:val="right"/>
        <w:rPr>
          <w:color w:val="800000"/>
          <w:sz w:val="40"/>
          <w:szCs w:val="40"/>
        </w:rPr>
      </w:pPr>
    </w:p>
    <w:p w:rsidR="003F7FE8" w:rsidRDefault="003F7FE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3F7FE8" w:rsidRDefault="003F7FE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3F7FE8" w:rsidRDefault="003F7FE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3F7FE8" w:rsidRDefault="003F7FE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3F7FE8" w:rsidRDefault="003F7FE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3F7FE8" w:rsidRDefault="003F7FE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3F7FE8" w:rsidRDefault="003F7FE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3F7FE8" w:rsidRDefault="003F7FE8" w:rsidP="006C6A81">
      <w:r w:rsidRPr="003F7FE8">
        <w:t xml:space="preserve">г. </w:t>
      </w:r>
      <w:proofErr w:type="spellStart"/>
      <w:r w:rsidRPr="003F7FE8">
        <w:t>Покачи</w:t>
      </w:r>
      <w:proofErr w:type="spellEnd"/>
      <w:proofErr w:type="gramStart"/>
      <w:r w:rsidR="0078677C">
        <w:t xml:space="preserve"> </w:t>
      </w:r>
      <w:r w:rsidR="00D90BE5">
        <w:t>.</w:t>
      </w:r>
      <w:proofErr w:type="gramEnd"/>
    </w:p>
    <w:p w:rsidR="00C20AEB" w:rsidRPr="003F7FE8" w:rsidRDefault="00C20AEB" w:rsidP="006C6A81"/>
    <w:p w:rsidR="003F7FE8" w:rsidRPr="003F7FE8" w:rsidRDefault="003F7FE8" w:rsidP="006C6A81">
      <w:pPr>
        <w:rPr>
          <w:b/>
        </w:rPr>
      </w:pPr>
      <w:r w:rsidRPr="003F7FE8">
        <w:rPr>
          <w:b/>
        </w:rPr>
        <w:t>Цель, задачи:</w:t>
      </w:r>
    </w:p>
    <w:p w:rsidR="003F7FE8" w:rsidRPr="003F7FE8" w:rsidRDefault="003F7FE8" w:rsidP="006C6A81"/>
    <w:p w:rsidR="003F7FE8" w:rsidRPr="003F7FE8" w:rsidRDefault="003F7FE8" w:rsidP="006C6A81">
      <w:r w:rsidRPr="003F7FE8">
        <w:t>1. Развитие логического мышления каждого ребенка, представления о математических понятиях (кодирование и декодирование информации);</w:t>
      </w:r>
    </w:p>
    <w:p w:rsidR="003F7FE8" w:rsidRPr="003F7FE8" w:rsidRDefault="003F7FE8" w:rsidP="006C6A81">
      <w:r w:rsidRPr="003F7FE8">
        <w:t>2. Формирование умения самостоятельно решать учебные и практические задачи;</w:t>
      </w:r>
    </w:p>
    <w:p w:rsidR="003F7FE8" w:rsidRPr="003F7FE8" w:rsidRDefault="003F7FE8" w:rsidP="006C6A81">
      <w:r w:rsidRPr="003F7FE8">
        <w:t>3. Развитие познавательных интересов, мыслительных операций;</w:t>
      </w:r>
    </w:p>
    <w:p w:rsidR="003F7FE8" w:rsidRPr="003F7FE8" w:rsidRDefault="003F7FE8" w:rsidP="006C6A81">
      <w:r w:rsidRPr="003F7FE8">
        <w:t>4. Развитие творческих способностей, воображения, фантазии, способности к моделированию и конструированию.</w:t>
      </w:r>
    </w:p>
    <w:p w:rsidR="003F7FE8" w:rsidRPr="003F7FE8" w:rsidRDefault="003F7FE8" w:rsidP="006C6A81">
      <w:r w:rsidRPr="003F7FE8">
        <w:t>5. Развитие речевой деятельности.</w:t>
      </w:r>
    </w:p>
    <w:p w:rsidR="003F7FE8" w:rsidRPr="003F7FE8" w:rsidRDefault="003F7FE8" w:rsidP="006C6A8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779"/>
        <w:gridCol w:w="2686"/>
        <w:gridCol w:w="2688"/>
        <w:gridCol w:w="3388"/>
        <w:gridCol w:w="2204"/>
      </w:tblGrid>
      <w:tr w:rsidR="00AB0FBD" w:rsidRPr="003F7FE8" w:rsidTr="006D1AB8">
        <w:tc>
          <w:tcPr>
            <w:tcW w:w="2483" w:type="dxa"/>
          </w:tcPr>
          <w:p w:rsidR="003F7FE8" w:rsidRPr="003F7FE8" w:rsidRDefault="003F7FE8" w:rsidP="006C6A81">
            <w:r w:rsidRPr="003F7FE8">
              <w:t>Тема самообразования</w:t>
            </w:r>
          </w:p>
        </w:tc>
        <w:tc>
          <w:tcPr>
            <w:tcW w:w="1780" w:type="dxa"/>
          </w:tcPr>
          <w:p w:rsidR="003F7FE8" w:rsidRPr="003F7FE8" w:rsidRDefault="003F7FE8" w:rsidP="006C6A81">
            <w:r w:rsidRPr="003F7FE8">
              <w:t>Период работы</w:t>
            </w:r>
          </w:p>
          <w:p w:rsidR="003F7FE8" w:rsidRPr="003F7FE8" w:rsidRDefault="003F7FE8" w:rsidP="006C6A81">
            <w:r w:rsidRPr="003F7FE8">
              <w:t>над темой</w:t>
            </w:r>
          </w:p>
        </w:tc>
        <w:tc>
          <w:tcPr>
            <w:tcW w:w="2687" w:type="dxa"/>
          </w:tcPr>
          <w:p w:rsidR="003F7FE8" w:rsidRPr="003F7FE8" w:rsidRDefault="003F7FE8" w:rsidP="006C6A81">
            <w:r w:rsidRPr="003F7FE8">
              <w:t>Выступления</w:t>
            </w:r>
          </w:p>
          <w:p w:rsidR="003F7FE8" w:rsidRPr="003F7FE8" w:rsidRDefault="003F7FE8" w:rsidP="006C6A81"/>
        </w:tc>
        <w:tc>
          <w:tcPr>
            <w:tcW w:w="2689" w:type="dxa"/>
          </w:tcPr>
          <w:p w:rsidR="003F7FE8" w:rsidRPr="003F7FE8" w:rsidRDefault="003F7FE8" w:rsidP="006C6A81">
            <w:r w:rsidRPr="003F7FE8">
              <w:t>Открытые занятия</w:t>
            </w:r>
          </w:p>
          <w:p w:rsidR="003F7FE8" w:rsidRPr="003F7FE8" w:rsidRDefault="003F7FE8" w:rsidP="006C6A81"/>
        </w:tc>
        <w:tc>
          <w:tcPr>
            <w:tcW w:w="3390" w:type="dxa"/>
          </w:tcPr>
          <w:p w:rsidR="003F7FE8" w:rsidRPr="003F7FE8" w:rsidRDefault="003F7FE8" w:rsidP="006C6A81">
            <w:r w:rsidRPr="003F7FE8">
              <w:t>Работа в группе</w:t>
            </w:r>
          </w:p>
        </w:tc>
        <w:tc>
          <w:tcPr>
            <w:tcW w:w="2199" w:type="dxa"/>
          </w:tcPr>
          <w:p w:rsidR="003F7FE8" w:rsidRPr="003F7FE8" w:rsidRDefault="003F7FE8" w:rsidP="006C6A81">
            <w:r w:rsidRPr="003F7FE8">
              <w:t>Методические</w:t>
            </w:r>
          </w:p>
          <w:p w:rsidR="003F7FE8" w:rsidRPr="003F7FE8" w:rsidRDefault="003F7FE8" w:rsidP="006C6A81">
            <w:r w:rsidRPr="003F7FE8">
              <w:t>пособия, игры</w:t>
            </w:r>
          </w:p>
        </w:tc>
      </w:tr>
      <w:tr w:rsidR="00AB0FBD" w:rsidRPr="003F7FE8" w:rsidTr="006D1AB8">
        <w:tc>
          <w:tcPr>
            <w:tcW w:w="2483" w:type="dxa"/>
          </w:tcPr>
          <w:p w:rsidR="003F7FE8" w:rsidRPr="003F7FE8" w:rsidRDefault="003F7FE8" w:rsidP="006C6A81">
            <w:r w:rsidRPr="003F7FE8">
              <w:t xml:space="preserve">Знакомство с палочками </w:t>
            </w:r>
            <w:proofErr w:type="spellStart"/>
            <w:r w:rsidRPr="003F7FE8">
              <w:t>Кюизенера</w:t>
            </w:r>
            <w:proofErr w:type="spellEnd"/>
          </w:p>
          <w:p w:rsidR="003F7FE8" w:rsidRPr="003F7FE8" w:rsidRDefault="003F7FE8" w:rsidP="006C6A81"/>
        </w:tc>
        <w:tc>
          <w:tcPr>
            <w:tcW w:w="1780" w:type="dxa"/>
          </w:tcPr>
          <w:p w:rsidR="003F7FE8" w:rsidRPr="003F7FE8" w:rsidRDefault="003F7FE8" w:rsidP="006C6A81">
            <w:r w:rsidRPr="003F7FE8">
              <w:t>2020-2023г.</w:t>
            </w:r>
          </w:p>
          <w:p w:rsidR="003F7FE8" w:rsidRPr="003F7FE8" w:rsidRDefault="003F7FE8" w:rsidP="006C6A81"/>
        </w:tc>
        <w:tc>
          <w:tcPr>
            <w:tcW w:w="2687" w:type="dxa"/>
          </w:tcPr>
          <w:p w:rsidR="003F7FE8" w:rsidRPr="003F7FE8" w:rsidRDefault="003F7FE8" w:rsidP="006C6A81"/>
          <w:p w:rsidR="003F7FE8" w:rsidRPr="003F7FE8" w:rsidRDefault="003F7FE8" w:rsidP="006C6A81">
            <w:r w:rsidRPr="003F7FE8">
              <w:t xml:space="preserve"> </w:t>
            </w:r>
            <w:r w:rsidR="00CC1A5D">
              <w:t>Доклад на тему:</w:t>
            </w:r>
            <w:r w:rsidR="008832CC">
              <w:t xml:space="preserve"> </w:t>
            </w:r>
            <w:r w:rsidRPr="003F7FE8">
              <w:t>«Что такое логические игры? Их значение в развитии детей»</w:t>
            </w:r>
          </w:p>
        </w:tc>
        <w:tc>
          <w:tcPr>
            <w:tcW w:w="2689" w:type="dxa"/>
          </w:tcPr>
          <w:p w:rsidR="003F7FE8" w:rsidRPr="001D1381" w:rsidRDefault="003F7FE8" w:rsidP="006C6A81"/>
          <w:p w:rsidR="00B6546D" w:rsidRPr="001D1381" w:rsidRDefault="00B6546D" w:rsidP="006C6A81">
            <w:r w:rsidRPr="001D1381">
              <w:t>Конспект занятия  в  старшей группе «Птичка»</w:t>
            </w:r>
          </w:p>
          <w:p w:rsidR="00D82D8B" w:rsidRDefault="00B6546D" w:rsidP="006C6A81">
            <w:r w:rsidRPr="001D1381">
              <w:t xml:space="preserve"> Тема: Палочки Х</w:t>
            </w:r>
            <w:proofErr w:type="gramStart"/>
            <w:r w:rsidRPr="001D1381">
              <w:t xml:space="preserve"> .</w:t>
            </w:r>
            <w:proofErr w:type="gramEnd"/>
            <w:r w:rsidRPr="001D1381">
              <w:t xml:space="preserve">Кюизенера. </w:t>
            </w:r>
          </w:p>
          <w:p w:rsidR="00B6546D" w:rsidRPr="00B6546D" w:rsidRDefault="00B6546D" w:rsidP="006C6A81">
            <w:pPr>
              <w:rPr>
                <w:sz w:val="32"/>
                <w:szCs w:val="32"/>
              </w:rPr>
            </w:pPr>
            <w:r w:rsidRPr="001D1381">
              <w:t>Счет до</w:t>
            </w:r>
            <w:r w:rsidRPr="00B6546D">
              <w:t xml:space="preserve"> 10</w:t>
            </w:r>
            <w:r w:rsidRPr="00B6546D">
              <w:rPr>
                <w:sz w:val="32"/>
                <w:szCs w:val="32"/>
              </w:rPr>
              <w:t>.</w:t>
            </w:r>
          </w:p>
          <w:p w:rsidR="003F7FE8" w:rsidRPr="003F7FE8" w:rsidRDefault="003F7FE8" w:rsidP="006C6A81"/>
        </w:tc>
        <w:tc>
          <w:tcPr>
            <w:tcW w:w="3390" w:type="dxa"/>
          </w:tcPr>
          <w:p w:rsidR="003F7FE8" w:rsidRPr="003F7FE8" w:rsidRDefault="003F7FE8" w:rsidP="006C6A81">
            <w:r w:rsidRPr="003F7FE8">
              <w:t>- Знакомство детей цветом и размером объектов, с математическими представлениями.</w:t>
            </w:r>
          </w:p>
          <w:p w:rsidR="003F7FE8" w:rsidRPr="003F7FE8" w:rsidRDefault="003F7FE8" w:rsidP="006C6A81">
            <w:r w:rsidRPr="003F7FE8">
              <w:t>- Игры с палочками, ребенок выполняет разнообразные предметные действия (группирует по признаку).</w:t>
            </w:r>
          </w:p>
        </w:tc>
        <w:tc>
          <w:tcPr>
            <w:tcW w:w="2199" w:type="dxa"/>
          </w:tcPr>
          <w:p w:rsidR="003F7FE8" w:rsidRPr="003F7FE8" w:rsidRDefault="003F7FE8" w:rsidP="006C6A81">
            <w:r w:rsidRPr="003F7FE8">
              <w:t>З.А Михайлова «Игровые занимательные задачи для дошкольников» - Москва, 1990г.,</w:t>
            </w:r>
          </w:p>
          <w:p w:rsidR="003F7FE8" w:rsidRPr="003F7FE8" w:rsidRDefault="003F7FE8" w:rsidP="006C6A81">
            <w:r w:rsidRPr="003F7FE8">
              <w:t>набор «Палочки Кюизенера»</w:t>
            </w:r>
          </w:p>
          <w:p w:rsidR="003F7FE8" w:rsidRPr="003F7FE8" w:rsidRDefault="003F7FE8" w:rsidP="006C6A81"/>
        </w:tc>
      </w:tr>
      <w:tr w:rsidR="00AB0FBD" w:rsidRPr="003F7FE8" w:rsidTr="006D1AB8">
        <w:tc>
          <w:tcPr>
            <w:tcW w:w="2483" w:type="dxa"/>
          </w:tcPr>
          <w:p w:rsidR="003F7FE8" w:rsidRPr="003F7FE8" w:rsidRDefault="003F7FE8" w:rsidP="006C6A81">
            <w:r w:rsidRPr="003F7FE8">
              <w:rPr>
                <w:iCs/>
              </w:rPr>
              <w:t>Использование блоков Дьенеша в совместной работе с детьми (старший возраст)</w:t>
            </w:r>
          </w:p>
        </w:tc>
        <w:tc>
          <w:tcPr>
            <w:tcW w:w="1780" w:type="dxa"/>
          </w:tcPr>
          <w:p w:rsidR="003F7FE8" w:rsidRPr="003F7FE8" w:rsidRDefault="003F7FE8" w:rsidP="006C6A81">
            <w:r w:rsidRPr="003F7FE8">
              <w:t>2020</w:t>
            </w:r>
            <w:r w:rsidR="00C20AEB">
              <w:t xml:space="preserve"> -2021</w:t>
            </w:r>
            <w:r w:rsidR="00C20AEB" w:rsidRPr="003F7FE8">
              <w:t xml:space="preserve"> г</w:t>
            </w:r>
            <w:r w:rsidR="00C20AEB">
              <w:t>.</w:t>
            </w:r>
          </w:p>
        </w:tc>
        <w:tc>
          <w:tcPr>
            <w:tcW w:w="2687" w:type="dxa"/>
          </w:tcPr>
          <w:p w:rsidR="003F7FE8" w:rsidRPr="00FD1C8E" w:rsidRDefault="004923A9" w:rsidP="006C6A81">
            <w:r w:rsidRPr="00FD1C8E">
              <w:t>Консультация для родителей на тему:</w:t>
            </w:r>
            <w:r w:rsidR="000E3FC8">
              <w:t xml:space="preserve"> </w:t>
            </w:r>
            <w:r w:rsidR="003F7FE8" w:rsidRPr="00FD1C8E">
              <w:t>«Использование блоков Дьенеша для развития логики ребенка»</w:t>
            </w:r>
          </w:p>
        </w:tc>
        <w:tc>
          <w:tcPr>
            <w:tcW w:w="2689" w:type="dxa"/>
          </w:tcPr>
          <w:p w:rsidR="00EF3ADE" w:rsidRPr="008832CC" w:rsidRDefault="00EF3ADE" w:rsidP="006C6A81">
            <w:pPr>
              <w:rPr>
                <w:rFonts w:ascii="Calibri" w:hAnsi="Calibri" w:cs="Calibri"/>
                <w:color w:val="000000"/>
              </w:rPr>
            </w:pPr>
            <w:r w:rsidRPr="008832CC">
              <w:rPr>
                <w:bCs/>
                <w:color w:val="000000"/>
              </w:rPr>
              <w:t>Конспект проведения занятия по математике</w:t>
            </w:r>
          </w:p>
          <w:p w:rsidR="00EF3ADE" w:rsidRPr="008832CC" w:rsidRDefault="00EF3ADE" w:rsidP="006C6A81">
            <w:pPr>
              <w:rPr>
                <w:rFonts w:ascii="Calibri" w:hAnsi="Calibri" w:cs="Calibri"/>
                <w:color w:val="000000"/>
              </w:rPr>
            </w:pPr>
            <w:r w:rsidRPr="008832CC">
              <w:rPr>
                <w:bCs/>
                <w:color w:val="000000"/>
              </w:rPr>
              <w:t>с использованием логических фигур  на тему: «Выкладываем дорожки»</w:t>
            </w:r>
          </w:p>
          <w:p w:rsidR="00EF3ADE" w:rsidRPr="00EF3ADE" w:rsidRDefault="00EF3ADE" w:rsidP="006C6A81">
            <w:pPr>
              <w:rPr>
                <w:rFonts w:ascii="Calibri" w:hAnsi="Calibri" w:cs="Calibri"/>
                <w:color w:val="000000"/>
              </w:rPr>
            </w:pPr>
            <w:r w:rsidRPr="008832CC">
              <w:rPr>
                <w:bCs/>
                <w:color w:val="000000"/>
              </w:rPr>
              <w:t>в старшей группе</w:t>
            </w:r>
            <w:r w:rsidRPr="00EF3ADE">
              <w:rPr>
                <w:b/>
                <w:bCs/>
                <w:color w:val="000000"/>
              </w:rPr>
              <w:t>.</w:t>
            </w:r>
          </w:p>
          <w:p w:rsidR="003F7FE8" w:rsidRPr="003F7FE8" w:rsidRDefault="003F7FE8" w:rsidP="006C6A81"/>
        </w:tc>
        <w:tc>
          <w:tcPr>
            <w:tcW w:w="3390" w:type="dxa"/>
          </w:tcPr>
          <w:p w:rsidR="003F7FE8" w:rsidRPr="003F7FE8" w:rsidRDefault="003F7FE8" w:rsidP="006C6A81">
            <w:r w:rsidRPr="003F7FE8">
              <w:t>- Актуализация умения детей распознавать геометрические фигур и выделить их из множества фигур разной формы.</w:t>
            </w:r>
          </w:p>
          <w:p w:rsidR="003F7FE8" w:rsidRPr="003F7FE8" w:rsidRDefault="003F7FE8" w:rsidP="006C6A81">
            <w:r w:rsidRPr="003F7FE8">
              <w:t>-Решение простейших логических задач на разбиение по свойствам.</w:t>
            </w:r>
          </w:p>
          <w:p w:rsidR="003F7FE8" w:rsidRPr="003F7FE8" w:rsidRDefault="003F7FE8" w:rsidP="006C6A81">
            <w:r w:rsidRPr="003F7FE8">
              <w:t>- Закрепление умения понимать символы, обозначающие цвет,</w:t>
            </w:r>
          </w:p>
          <w:p w:rsidR="003F7FE8" w:rsidRPr="003F7FE8" w:rsidRDefault="003F7FE8" w:rsidP="006C6A81">
            <w:r w:rsidRPr="003F7FE8">
              <w:t>форму, размер и толщину предметов.</w:t>
            </w:r>
          </w:p>
          <w:p w:rsidR="003F7FE8" w:rsidRPr="003F7FE8" w:rsidRDefault="003F7FE8" w:rsidP="006C6A81"/>
        </w:tc>
        <w:tc>
          <w:tcPr>
            <w:tcW w:w="2199" w:type="dxa"/>
          </w:tcPr>
          <w:p w:rsidR="003F7FE8" w:rsidRPr="003F7FE8" w:rsidRDefault="003F7FE8" w:rsidP="006C6A81">
            <w:r w:rsidRPr="003F7FE8">
              <w:t xml:space="preserve">Т. К. </w:t>
            </w:r>
            <w:proofErr w:type="spellStart"/>
            <w:r w:rsidRPr="003F7FE8">
              <w:t>Жикалкина</w:t>
            </w:r>
            <w:proofErr w:type="spellEnd"/>
            <w:r w:rsidRPr="003F7FE8">
              <w:t xml:space="preserve"> «Игровые и занимательные задания по математике» - Москва, 1989г., </w:t>
            </w:r>
            <w:proofErr w:type="spellStart"/>
            <w:r w:rsidRPr="003F7FE8">
              <w:t>Е.А.Носова</w:t>
            </w:r>
            <w:proofErr w:type="spellEnd"/>
            <w:r w:rsidRPr="003F7FE8">
              <w:t xml:space="preserve"> «Логика и математика для дошкольников</w:t>
            </w:r>
            <w:proofErr w:type="gramStart"/>
            <w:r w:rsidRPr="003F7FE8">
              <w:t>»-</w:t>
            </w:r>
            <w:proofErr w:type="gramEnd"/>
            <w:r w:rsidRPr="003F7FE8">
              <w:t>Санкт-Петербург, 2004г.</w:t>
            </w:r>
          </w:p>
          <w:p w:rsidR="003F7FE8" w:rsidRPr="003F7FE8" w:rsidRDefault="003F7FE8" w:rsidP="006C6A81">
            <w:r w:rsidRPr="003F7FE8">
              <w:t>Набор «Блоки Дьенеша»,</w:t>
            </w:r>
          </w:p>
          <w:p w:rsidR="003F7FE8" w:rsidRPr="003F7FE8" w:rsidRDefault="003F7FE8" w:rsidP="006C6A81">
            <w:r w:rsidRPr="003F7FE8">
              <w:t xml:space="preserve">Игры по одному и двум свойствам </w:t>
            </w:r>
            <w:r w:rsidRPr="003F7FE8">
              <w:lastRenderedPageBreak/>
              <w:t>(цвет и размер, цвет и форма, форма и размер): «Найди клад», «Угадай-ка», «Построй дорожку»</w:t>
            </w:r>
          </w:p>
        </w:tc>
      </w:tr>
      <w:tr w:rsidR="00AB0FBD" w:rsidRPr="003F7FE8" w:rsidTr="006D1AB8">
        <w:tc>
          <w:tcPr>
            <w:tcW w:w="2483" w:type="dxa"/>
          </w:tcPr>
          <w:p w:rsidR="003F7FE8" w:rsidRPr="003F7FE8" w:rsidRDefault="003F7FE8" w:rsidP="006C6A81">
            <w:r w:rsidRPr="003F7FE8">
              <w:rPr>
                <w:iCs/>
              </w:rPr>
              <w:lastRenderedPageBreak/>
              <w:t>Использование блоков Дьенеша в совместной работе с детьми (старший возраст)</w:t>
            </w:r>
          </w:p>
        </w:tc>
        <w:tc>
          <w:tcPr>
            <w:tcW w:w="1780" w:type="dxa"/>
          </w:tcPr>
          <w:p w:rsidR="003F7FE8" w:rsidRPr="003F7FE8" w:rsidRDefault="003F7FE8" w:rsidP="006C6A81">
            <w:r w:rsidRPr="003F7FE8">
              <w:t>2020-2021г.г.</w:t>
            </w:r>
          </w:p>
        </w:tc>
        <w:tc>
          <w:tcPr>
            <w:tcW w:w="2687" w:type="dxa"/>
          </w:tcPr>
          <w:p w:rsidR="003C207A" w:rsidRDefault="003C207A" w:rsidP="006C6A81"/>
          <w:p w:rsidR="004D5D5D" w:rsidRDefault="003C207A" w:rsidP="006C6A81">
            <w:r>
              <w:t>Доклад на тему:</w:t>
            </w:r>
          </w:p>
          <w:p w:rsidR="003F7FE8" w:rsidRPr="003F7FE8" w:rsidRDefault="003F7FE8" w:rsidP="006C6A81">
            <w:r w:rsidRPr="003F7FE8">
              <w:t>«Математика - это интересно!»</w:t>
            </w:r>
          </w:p>
        </w:tc>
        <w:tc>
          <w:tcPr>
            <w:tcW w:w="2689" w:type="dxa"/>
          </w:tcPr>
          <w:p w:rsidR="003F7FE8" w:rsidRPr="003F7FE8" w:rsidRDefault="003F7FE8" w:rsidP="006C6A81">
            <w:r w:rsidRPr="003F7FE8">
              <w:t xml:space="preserve">Открытое занятие для родителей «Игра как </w:t>
            </w:r>
            <w:r w:rsidR="003B06D6">
              <w:t>средство всестороннего развития</w:t>
            </w:r>
            <w:r w:rsidRPr="003F7FE8">
              <w:t>»</w:t>
            </w:r>
            <w:r w:rsidR="003B06D6">
              <w:t>.</w:t>
            </w:r>
          </w:p>
        </w:tc>
        <w:tc>
          <w:tcPr>
            <w:tcW w:w="3390" w:type="dxa"/>
          </w:tcPr>
          <w:p w:rsidR="003F7FE8" w:rsidRPr="003F7FE8" w:rsidRDefault="003F7FE8" w:rsidP="006C6A81">
            <w:r w:rsidRPr="003F7FE8">
              <w:t>- Выявление и абстрагирование свой</w:t>
            </w:r>
            <w:proofErr w:type="gramStart"/>
            <w:r w:rsidRPr="003F7FE8">
              <w:t>ств пр</w:t>
            </w:r>
            <w:proofErr w:type="gramEnd"/>
            <w:r w:rsidRPr="003F7FE8">
              <w:t>едметов</w:t>
            </w:r>
          </w:p>
          <w:p w:rsidR="003F7FE8" w:rsidRPr="003F7FE8" w:rsidRDefault="003F7FE8" w:rsidP="006C6A81">
            <w:r w:rsidRPr="003F7FE8">
              <w:t>- Сравнение предметов по одному, двум, трем свойствам, классификация предметов</w:t>
            </w:r>
          </w:p>
        </w:tc>
        <w:tc>
          <w:tcPr>
            <w:tcW w:w="2199" w:type="dxa"/>
          </w:tcPr>
          <w:p w:rsidR="003F7FE8" w:rsidRPr="003F7FE8" w:rsidRDefault="003F7FE8" w:rsidP="006C6A81">
            <w:proofErr w:type="spellStart"/>
            <w:r w:rsidRPr="003F7FE8">
              <w:t>З.А.Михайлова</w:t>
            </w:r>
            <w:proofErr w:type="spellEnd"/>
            <w:r w:rsidRPr="003F7FE8">
              <w:t xml:space="preserve"> «Математика – это интересно</w:t>
            </w:r>
            <w:proofErr w:type="gramStart"/>
            <w:r w:rsidRPr="003F7FE8">
              <w:t>»-</w:t>
            </w:r>
            <w:proofErr w:type="gramEnd"/>
            <w:r w:rsidRPr="003F7FE8">
              <w:t>Санкт-Петербург, 2002г.</w:t>
            </w:r>
          </w:p>
          <w:p w:rsidR="003F7FE8" w:rsidRPr="003F7FE8" w:rsidRDefault="003F7FE8" w:rsidP="006C6A81">
            <w:r w:rsidRPr="003F7FE8">
              <w:t>Набор «Блоки Дьенеша»,</w:t>
            </w:r>
          </w:p>
          <w:p w:rsidR="003F7FE8" w:rsidRPr="003F7FE8" w:rsidRDefault="003F7FE8" w:rsidP="006C6A81">
            <w:r w:rsidRPr="003F7FE8">
              <w:t>Игры по  двум и трем свойствам (форма, цвет и размер, цвет и форма, форма и размер): «Засели домики», «Чудесный мешочек», «Необычные фигуры»</w:t>
            </w:r>
          </w:p>
        </w:tc>
      </w:tr>
      <w:tr w:rsidR="00AB0FBD" w:rsidRPr="003F7FE8" w:rsidTr="006D1AB8">
        <w:tc>
          <w:tcPr>
            <w:tcW w:w="2483" w:type="dxa"/>
          </w:tcPr>
          <w:p w:rsidR="003F7FE8" w:rsidRPr="003F7FE8" w:rsidRDefault="003F7FE8" w:rsidP="006C6A81">
            <w:r w:rsidRPr="003F7FE8">
              <w:t xml:space="preserve">Формирование способности решать математические, интеллектуальные задачи через развивающие игры </w:t>
            </w:r>
          </w:p>
        </w:tc>
        <w:tc>
          <w:tcPr>
            <w:tcW w:w="1780" w:type="dxa"/>
          </w:tcPr>
          <w:p w:rsidR="003F7FE8" w:rsidRPr="003F7FE8" w:rsidRDefault="003F7FE8" w:rsidP="006C6A81">
            <w:r w:rsidRPr="003F7FE8">
              <w:t>2021г.-2022г.</w:t>
            </w:r>
          </w:p>
        </w:tc>
        <w:tc>
          <w:tcPr>
            <w:tcW w:w="2687" w:type="dxa"/>
          </w:tcPr>
          <w:p w:rsidR="003F7FE8" w:rsidRPr="003F7FE8" w:rsidRDefault="00282CE7" w:rsidP="006C6A81">
            <w:r>
              <w:t xml:space="preserve">Доклад </w:t>
            </w:r>
            <w:r w:rsidRPr="003F7FE8">
              <w:t xml:space="preserve"> математике на тему</w:t>
            </w:r>
            <w:r w:rsidR="003B1243">
              <w:t xml:space="preserve">: </w:t>
            </w:r>
            <w:r w:rsidR="003F7FE8" w:rsidRPr="003F7FE8">
              <w:t>«Математическое развитие в играх дошкольников».</w:t>
            </w:r>
          </w:p>
        </w:tc>
        <w:tc>
          <w:tcPr>
            <w:tcW w:w="2689" w:type="dxa"/>
          </w:tcPr>
          <w:p w:rsidR="003F7FE8" w:rsidRPr="003F7FE8" w:rsidRDefault="00350348" w:rsidP="006C6A81">
            <w:r>
              <w:t>Конспект занятия на тему:</w:t>
            </w:r>
            <w:r w:rsidR="00240315">
              <w:t xml:space="preserve"> </w:t>
            </w:r>
            <w:r w:rsidR="00240315" w:rsidRPr="00240315">
              <w:rPr>
                <w:color w:val="000000"/>
              </w:rPr>
              <w:t xml:space="preserve">Тема: </w:t>
            </w:r>
            <w:proofErr w:type="gramStart"/>
            <w:r w:rsidR="00240315" w:rsidRPr="00240315">
              <w:rPr>
                <w:color w:val="000000"/>
              </w:rPr>
              <w:t>«</w:t>
            </w:r>
            <w:r w:rsidR="00240315" w:rsidRPr="00240315">
              <w:rPr>
                <w:rFonts w:eastAsia="Calibri"/>
              </w:rPr>
              <w:t>Закреплять знания детей порядкового счета в пределах 10 (прямой и обратный счет</w:t>
            </w:r>
            <w:r w:rsidR="001651D9">
              <w:rPr>
                <w:rFonts w:eastAsia="Calibri"/>
              </w:rPr>
              <w:t>.</w:t>
            </w:r>
            <w:proofErr w:type="gramEnd"/>
          </w:p>
        </w:tc>
        <w:tc>
          <w:tcPr>
            <w:tcW w:w="3390" w:type="dxa"/>
          </w:tcPr>
          <w:p w:rsidR="003F7FE8" w:rsidRPr="003F7FE8" w:rsidRDefault="003F7FE8" w:rsidP="006C6A81">
            <w:r w:rsidRPr="003F7FE8">
              <w:t>- Развивать умение разбивать множество на классы по совместимым свойствам, производить логические операции «не», «и», «или», умение с помощью этих операций строить правильные высказывания</w:t>
            </w:r>
          </w:p>
        </w:tc>
        <w:tc>
          <w:tcPr>
            <w:tcW w:w="2199" w:type="dxa"/>
          </w:tcPr>
          <w:p w:rsidR="003F7FE8" w:rsidRPr="003F7FE8" w:rsidRDefault="003F7FE8" w:rsidP="006C6A81">
            <w:r w:rsidRPr="003F7FE8">
              <w:t xml:space="preserve"> В. Волина «Веселая математика» - Москва, 1999г.</w:t>
            </w:r>
          </w:p>
          <w:p w:rsidR="003F7FE8" w:rsidRPr="003F7FE8" w:rsidRDefault="003F7FE8" w:rsidP="006C6A81">
            <w:r w:rsidRPr="003F7FE8">
              <w:t>Библиотека программы «Детство» «Математика до школы» - Санкт-Петербург, 2002г.</w:t>
            </w:r>
          </w:p>
        </w:tc>
      </w:tr>
      <w:tr w:rsidR="00AB0FBD" w:rsidRPr="003F7FE8" w:rsidTr="006D1AB8">
        <w:tc>
          <w:tcPr>
            <w:tcW w:w="2483" w:type="dxa"/>
          </w:tcPr>
          <w:p w:rsidR="003F7FE8" w:rsidRPr="003F7FE8" w:rsidRDefault="003F7FE8" w:rsidP="006C6A81">
            <w:r w:rsidRPr="003F7FE8">
              <w:t xml:space="preserve">Изучение инновационных </w:t>
            </w:r>
            <w:r w:rsidRPr="003F7FE8">
              <w:lastRenderedPageBreak/>
              <w:t>методик в подготовке детей к школе</w:t>
            </w:r>
          </w:p>
        </w:tc>
        <w:tc>
          <w:tcPr>
            <w:tcW w:w="1780" w:type="dxa"/>
          </w:tcPr>
          <w:p w:rsidR="003F7FE8" w:rsidRPr="00073069" w:rsidRDefault="003F7FE8" w:rsidP="006C6A81">
            <w:r w:rsidRPr="00073069">
              <w:lastRenderedPageBreak/>
              <w:t>2022-2023г.г.</w:t>
            </w:r>
          </w:p>
        </w:tc>
        <w:tc>
          <w:tcPr>
            <w:tcW w:w="2687" w:type="dxa"/>
          </w:tcPr>
          <w:p w:rsidR="003F7FE8" w:rsidRPr="00073069" w:rsidRDefault="00282CE7" w:rsidP="006C6A81">
            <w:r w:rsidRPr="00073069">
              <w:t>Доклад  математике на тем</w:t>
            </w:r>
            <w:r w:rsidRPr="00073069">
              <w:rPr>
                <w:b/>
              </w:rPr>
              <w:t>у</w:t>
            </w:r>
            <w:proofErr w:type="gramStart"/>
            <w:r w:rsidRPr="00073069">
              <w:rPr>
                <w:b/>
              </w:rPr>
              <w:t xml:space="preserve"> </w:t>
            </w:r>
            <w:r w:rsidRPr="00073069">
              <w:t>:</w:t>
            </w:r>
            <w:proofErr w:type="gramEnd"/>
            <w:r w:rsidRPr="00073069">
              <w:t xml:space="preserve"> «</w:t>
            </w:r>
            <w:r w:rsidR="00C9045B" w:rsidRPr="00073069">
              <w:rPr>
                <w:rFonts w:ascii="Calibri" w:eastAsia="Calibri" w:hAnsi="Calibri"/>
                <w:bCs/>
                <w:color w:val="000000"/>
                <w:lang w:eastAsia="en-US"/>
              </w:rPr>
              <w:t xml:space="preserve">Развитие </w:t>
            </w:r>
            <w:r w:rsidR="00C9045B" w:rsidRPr="00073069">
              <w:rPr>
                <w:rFonts w:ascii="Calibri" w:eastAsia="Calibri" w:hAnsi="Calibri"/>
                <w:bCs/>
                <w:color w:val="000000"/>
                <w:lang w:eastAsia="en-US"/>
              </w:rPr>
              <w:lastRenderedPageBreak/>
              <w:t>нестандартного мышления и творческой деятельности дошкольников по с</w:t>
            </w:r>
            <w:r w:rsidR="00C9045B" w:rsidRPr="00073069">
              <w:rPr>
                <w:rFonts w:ascii="Calibri" w:eastAsia="Calibri" w:hAnsi="Calibri"/>
                <w:bCs/>
                <w:color w:val="000000"/>
                <w:lang w:eastAsia="en-US"/>
              </w:rPr>
              <w:t>редствам применения методов ТРИЗ</w:t>
            </w:r>
            <w:r w:rsidRPr="00073069">
              <w:t>».</w:t>
            </w:r>
          </w:p>
        </w:tc>
        <w:tc>
          <w:tcPr>
            <w:tcW w:w="2689" w:type="dxa"/>
          </w:tcPr>
          <w:p w:rsidR="008B7754" w:rsidRPr="008B7754" w:rsidRDefault="00276952" w:rsidP="006C6A81">
            <w:pPr>
              <w:rPr>
                <w:rFonts w:eastAsia="Calibri"/>
                <w:kern w:val="36"/>
              </w:rPr>
            </w:pPr>
            <w:r w:rsidRPr="008B7754">
              <w:lastRenderedPageBreak/>
              <w:t xml:space="preserve">Конспект занятия по математике с </w:t>
            </w:r>
            <w:r w:rsidRPr="008B7754">
              <w:lastRenderedPageBreak/>
              <w:t>элементами тр</w:t>
            </w:r>
            <w:r w:rsidR="00A356CC" w:rsidRPr="008B7754">
              <w:t>и</w:t>
            </w:r>
            <w:r w:rsidRPr="008B7754">
              <w:t>з.</w:t>
            </w:r>
            <w:r w:rsidR="00A356CC" w:rsidRPr="008B7754">
              <w:t xml:space="preserve"> </w:t>
            </w:r>
            <w:r w:rsidRPr="008B7754">
              <w:t>Тема</w:t>
            </w:r>
            <w:r w:rsidR="008B7754" w:rsidRPr="008B7754">
              <w:rPr>
                <w:rFonts w:eastAsia="Calibri"/>
                <w:kern w:val="36"/>
              </w:rPr>
              <w:t xml:space="preserve"> </w:t>
            </w:r>
            <w:proofErr w:type="spellStart"/>
            <w:proofErr w:type="gramStart"/>
            <w:r w:rsidR="008B7754" w:rsidRPr="008B7754">
              <w:rPr>
                <w:rFonts w:eastAsia="Calibri"/>
                <w:kern w:val="36"/>
              </w:rPr>
              <w:t>Тема</w:t>
            </w:r>
            <w:proofErr w:type="spellEnd"/>
            <w:proofErr w:type="gramEnd"/>
            <w:r w:rsidR="008B7754" w:rsidRPr="008B7754">
              <w:rPr>
                <w:rFonts w:eastAsia="Calibri"/>
                <w:kern w:val="36"/>
              </w:rPr>
              <w:t>: «Путешествие по сказке колобок».</w:t>
            </w:r>
          </w:p>
          <w:p w:rsidR="00276952" w:rsidRPr="003F7FE8" w:rsidRDefault="00276952" w:rsidP="006C6A81">
            <w:r>
              <w:t>:</w:t>
            </w:r>
          </w:p>
          <w:p w:rsidR="003F7FE8" w:rsidRPr="003F7FE8" w:rsidRDefault="003F7FE8" w:rsidP="006C6A81"/>
        </w:tc>
        <w:tc>
          <w:tcPr>
            <w:tcW w:w="3390" w:type="dxa"/>
          </w:tcPr>
          <w:p w:rsidR="00462B1D" w:rsidRDefault="00462B1D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1.</w:t>
            </w:r>
            <w:r>
              <w:rPr>
                <w:rStyle w:val="c1"/>
                <w:color w:val="000000"/>
              </w:rPr>
              <w:t>Придумай сказку про двенадцать месяцев.</w:t>
            </w:r>
          </w:p>
          <w:p w:rsidR="00462B1D" w:rsidRDefault="00462B1D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Встреча двенадцати месяцев одновременно, к чему бы это привело</w:t>
            </w:r>
          </w:p>
          <w:p w:rsidR="001133EA" w:rsidRPr="001133EA" w:rsidRDefault="00462B1D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2.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Игра «Хорошо – плохо</w:t>
            </w:r>
            <w:proofErr w:type="gramStart"/>
            <w:r>
              <w:rPr>
                <w:rStyle w:val="c1"/>
                <w:color w:val="000000"/>
              </w:rPr>
              <w:t>».</w:t>
            </w:r>
            <w:r w:rsidR="001133EA" w:rsidRPr="001133EA">
              <w:rPr>
                <w:rStyle w:val="c1"/>
                <w:color w:val="000000"/>
              </w:rPr>
              <w:t>.</w:t>
            </w:r>
            <w:proofErr w:type="gramEnd"/>
          </w:p>
          <w:p w:rsidR="00462B1D" w:rsidRDefault="00462B1D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62B1D" w:rsidRDefault="00462B1D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3.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 Что было бы, если бы исчезли растения?</w:t>
            </w:r>
          </w:p>
          <w:p w:rsidR="00462B1D" w:rsidRDefault="00462B1D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     Моделирование растений.</w:t>
            </w:r>
          </w:p>
          <w:p w:rsidR="003F7FE8" w:rsidRPr="003F7FE8" w:rsidRDefault="00462B1D" w:rsidP="006C6A81">
            <w:r>
              <w:t>4.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Придумай фантастическое лесное государство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 котором живут необычные виды птиц.</w:t>
            </w:r>
          </w:p>
          <w:p w:rsidR="003F7FE8" w:rsidRPr="003F7FE8" w:rsidRDefault="003F7FE8" w:rsidP="006C6A81"/>
        </w:tc>
        <w:tc>
          <w:tcPr>
            <w:tcW w:w="2199" w:type="dxa"/>
          </w:tcPr>
          <w:p w:rsidR="001133EA" w:rsidRPr="00E90226" w:rsidRDefault="00462B1D" w:rsidP="006C6A81">
            <w:pPr>
              <w:rPr>
                <w:rFonts w:eastAsia="Calibri"/>
                <w:kern w:val="36"/>
              </w:rPr>
            </w:pPr>
            <w:r w:rsidRPr="00462B1D">
              <w:rPr>
                <w:rFonts w:eastAsia="Calibri"/>
                <w:kern w:val="36"/>
              </w:rPr>
              <w:lastRenderedPageBreak/>
              <w:t>.</w:t>
            </w:r>
            <w:proofErr w:type="spellStart"/>
            <w:r w:rsidR="001133EA">
              <w:rPr>
                <w:rStyle w:val="c1"/>
                <w:color w:val="000000"/>
              </w:rPr>
              <w:t>Алябьева</w:t>
            </w:r>
            <w:proofErr w:type="spellEnd"/>
            <w:r w:rsidR="001133EA">
              <w:rPr>
                <w:rStyle w:val="c1"/>
                <w:color w:val="000000"/>
              </w:rPr>
              <w:t xml:space="preserve"> Е.А. Развитие </w:t>
            </w:r>
            <w:r w:rsidR="001133EA">
              <w:rPr>
                <w:rStyle w:val="c1"/>
                <w:color w:val="000000"/>
              </w:rPr>
              <w:lastRenderedPageBreak/>
              <w:t xml:space="preserve">воображения и речи детей 4-7 лет: Игровые технологии. - М.: ТЦ Сфера, 2005Барышева Т.А., </w:t>
            </w:r>
            <w:proofErr w:type="spellStart"/>
            <w:r w:rsidR="001133EA">
              <w:rPr>
                <w:rStyle w:val="c1"/>
                <w:color w:val="000000"/>
              </w:rPr>
              <w:t>Шекалов</w:t>
            </w:r>
            <w:proofErr w:type="spellEnd"/>
            <w:r w:rsidR="001133EA">
              <w:rPr>
                <w:rStyle w:val="c1"/>
                <w:color w:val="000000"/>
              </w:rPr>
              <w:t xml:space="preserve"> В.А. Как воспитать в ребенке творчес</w:t>
            </w:r>
            <w:r w:rsidR="00E90226">
              <w:rPr>
                <w:rStyle w:val="c1"/>
                <w:color w:val="000000"/>
              </w:rPr>
              <w:t xml:space="preserve">кую личность? – </w:t>
            </w:r>
            <w:proofErr w:type="spellStart"/>
            <w:r w:rsidR="00E90226">
              <w:rPr>
                <w:rStyle w:val="c1"/>
                <w:color w:val="000000"/>
              </w:rPr>
              <w:t>РнД</w:t>
            </w:r>
            <w:proofErr w:type="spellEnd"/>
            <w:r w:rsidR="00E90226">
              <w:rPr>
                <w:rStyle w:val="c1"/>
                <w:color w:val="000000"/>
              </w:rPr>
              <w:t xml:space="preserve">: Феникс, </w:t>
            </w:r>
          </w:p>
          <w:p w:rsidR="003F7FE8" w:rsidRPr="003F7FE8" w:rsidRDefault="003F7FE8" w:rsidP="006C6A81"/>
        </w:tc>
      </w:tr>
      <w:tr w:rsidR="00AB0FBD" w:rsidRPr="003F7FE8" w:rsidTr="006D1AB8">
        <w:tc>
          <w:tcPr>
            <w:tcW w:w="2483" w:type="dxa"/>
          </w:tcPr>
          <w:p w:rsidR="00A30C1C" w:rsidRPr="003F7FE8" w:rsidRDefault="00AB0FBD" w:rsidP="006C6A81">
            <w:r>
              <w:lastRenderedPageBreak/>
              <w:t xml:space="preserve">Изучение </w:t>
            </w:r>
            <w:r w:rsidR="00113F29">
              <w:t xml:space="preserve">занимательного математического материала у </w:t>
            </w:r>
            <w:r w:rsidR="00763D3C">
              <w:t>детей дошкольного возраста</w:t>
            </w:r>
            <w:proofErr w:type="gramStart"/>
            <w:r w:rsidR="00763D3C">
              <w:t>.</w:t>
            </w:r>
            <w:r w:rsidR="00113F29">
              <w:t>.</w:t>
            </w:r>
            <w:proofErr w:type="gramEnd"/>
          </w:p>
        </w:tc>
        <w:tc>
          <w:tcPr>
            <w:tcW w:w="1780" w:type="dxa"/>
          </w:tcPr>
          <w:p w:rsidR="00A30C1C" w:rsidRPr="00073069" w:rsidRDefault="00A30C1C" w:rsidP="006C6A81">
            <w:r>
              <w:t>2023-2024г.</w:t>
            </w:r>
          </w:p>
        </w:tc>
        <w:tc>
          <w:tcPr>
            <w:tcW w:w="2687" w:type="dxa"/>
          </w:tcPr>
          <w:p w:rsidR="00A30C1C" w:rsidRPr="00073069" w:rsidRDefault="00A30C1C" w:rsidP="006C6A81">
            <w:r>
              <w:t>Доклад на тему:</w:t>
            </w:r>
            <w:r w:rsidR="00763D3C">
              <w:t xml:space="preserve"> Использование занимательного математического материала у детей дошкольного возраста.</w:t>
            </w:r>
          </w:p>
        </w:tc>
        <w:tc>
          <w:tcPr>
            <w:tcW w:w="2689" w:type="dxa"/>
          </w:tcPr>
          <w:p w:rsidR="00A30C1C" w:rsidRPr="008B7754" w:rsidRDefault="00A30C1C" w:rsidP="006C6A81">
            <w:r>
              <w:t>Конспект занятия на тему:</w:t>
            </w:r>
            <w:r w:rsidR="00BF26A6" w:rsidRPr="00BF26A6">
              <w:rPr>
                <w:color w:val="000000"/>
              </w:rPr>
              <w:t xml:space="preserve"> </w:t>
            </w:r>
            <w:r w:rsidR="00BF26A6" w:rsidRPr="00BF26A6">
              <w:rPr>
                <w:color w:val="000000"/>
              </w:rPr>
              <w:t>Закрепление и повторение, логические задачи».</w:t>
            </w:r>
          </w:p>
        </w:tc>
        <w:tc>
          <w:tcPr>
            <w:tcW w:w="3390" w:type="dxa"/>
          </w:tcPr>
          <w:p w:rsidR="00A30C1C" w:rsidRDefault="00DB0720" w:rsidP="006C6A81">
            <w:pPr>
              <w:rPr>
                <w:rStyle w:val="c1"/>
                <w:color w:val="000000"/>
              </w:rPr>
            </w:pPr>
            <w:r w:rsidRPr="00ED5F0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Подгрупповая  и индивидуальная работа по развитию математических представлений с помощью занимательного материала (игры на воссоздание силуэтов «</w:t>
            </w:r>
            <w:proofErr w:type="spellStart"/>
            <w:r w:rsidRPr="00ED5F0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Танграм</w:t>
            </w:r>
            <w:proofErr w:type="spellEnd"/>
            <w:r w:rsidRPr="00ED5F0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 «Вьетнамская игра»)</w:t>
            </w:r>
            <w:r w:rsidRPr="00ED5F0E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ED5F0E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«Что лишнее?», «Объемные блоки Дьенеша») «Составь картинку», «Найди отличия», «Найди пару» </w:t>
            </w:r>
            <w:proofErr w:type="spellStart"/>
            <w:r w:rsidRPr="00ED5F0E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и.</w:t>
            </w:r>
            <w:r>
              <w:rPr>
                <w:rStyle w:val="c0"/>
                <w:color w:val="000000"/>
                <w:shd w:val="clear" w:color="auto" w:fill="FFFFFF"/>
              </w:rPr>
              <w:t>т</w:t>
            </w:r>
            <w:proofErr w:type="gramStart"/>
            <w:r>
              <w:rPr>
                <w:rStyle w:val="c0"/>
                <w:color w:val="000000"/>
                <w:shd w:val="clear" w:color="auto" w:fill="FFFFFF"/>
              </w:rPr>
              <w:t>.д</w:t>
            </w:r>
            <w:proofErr w:type="spellEnd"/>
            <w:proofErr w:type="gramEnd"/>
          </w:p>
        </w:tc>
        <w:tc>
          <w:tcPr>
            <w:tcW w:w="2199" w:type="dxa"/>
          </w:tcPr>
          <w:p w:rsidR="006D239A" w:rsidRPr="006D239A" w:rsidRDefault="006D239A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239A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1</w:t>
            </w:r>
            <w:r w:rsidRPr="006D239A">
              <w:rPr>
                <w:color w:val="000000"/>
                <w:sz w:val="27"/>
                <w:szCs w:val="27"/>
              </w:rPr>
              <w:t xml:space="preserve"> «Математика и дети» - А. </w:t>
            </w:r>
            <w:proofErr w:type="spellStart"/>
            <w:r w:rsidRPr="006D239A">
              <w:rPr>
                <w:color w:val="000000"/>
                <w:sz w:val="27"/>
                <w:szCs w:val="27"/>
              </w:rPr>
              <w:t>Белошинская</w:t>
            </w:r>
            <w:proofErr w:type="spellEnd"/>
            <w:r w:rsidRPr="006D239A">
              <w:rPr>
                <w:color w:val="000000"/>
                <w:sz w:val="27"/>
                <w:szCs w:val="27"/>
              </w:rPr>
              <w:t xml:space="preserve"> – кандидат </w:t>
            </w:r>
            <w:proofErr w:type="spellStart"/>
            <w:r w:rsidRPr="006D239A">
              <w:rPr>
                <w:color w:val="000000"/>
                <w:sz w:val="27"/>
                <w:szCs w:val="27"/>
              </w:rPr>
              <w:t>пед</w:t>
            </w:r>
            <w:proofErr w:type="spellEnd"/>
            <w:r w:rsidRPr="006D239A">
              <w:rPr>
                <w:color w:val="000000"/>
                <w:sz w:val="27"/>
                <w:szCs w:val="27"/>
              </w:rPr>
              <w:t xml:space="preserve"> - х наук.</w:t>
            </w:r>
          </w:p>
          <w:p w:rsidR="006D239A" w:rsidRPr="006D239A" w:rsidRDefault="006D239A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  <w:r w:rsidRPr="006D239A">
              <w:rPr>
                <w:color w:val="000000"/>
                <w:sz w:val="27"/>
                <w:szCs w:val="27"/>
              </w:rPr>
              <w:t xml:space="preserve">«Ориентировка в пространстве» - Т. </w:t>
            </w:r>
            <w:proofErr w:type="spellStart"/>
            <w:r w:rsidRPr="006D239A">
              <w:rPr>
                <w:color w:val="000000"/>
                <w:sz w:val="27"/>
                <w:szCs w:val="27"/>
              </w:rPr>
              <w:t>Мусейнова</w:t>
            </w:r>
            <w:proofErr w:type="spellEnd"/>
            <w:r w:rsidRPr="006D239A">
              <w:rPr>
                <w:color w:val="000000"/>
                <w:sz w:val="27"/>
                <w:szCs w:val="27"/>
              </w:rPr>
              <w:t xml:space="preserve"> – кандидат </w:t>
            </w:r>
            <w:proofErr w:type="spellStart"/>
            <w:r w:rsidRPr="006D239A">
              <w:rPr>
                <w:color w:val="000000"/>
                <w:sz w:val="27"/>
                <w:szCs w:val="27"/>
              </w:rPr>
              <w:t>пед</w:t>
            </w:r>
            <w:proofErr w:type="spellEnd"/>
            <w:r w:rsidRPr="006D239A">
              <w:rPr>
                <w:color w:val="000000"/>
                <w:sz w:val="27"/>
                <w:szCs w:val="27"/>
              </w:rPr>
              <w:t xml:space="preserve"> - х наук.</w:t>
            </w:r>
          </w:p>
          <w:p w:rsidR="006D239A" w:rsidRPr="006D239A" w:rsidRDefault="006D239A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6D239A">
              <w:rPr>
                <w:color w:val="000000"/>
                <w:sz w:val="27"/>
                <w:szCs w:val="27"/>
              </w:rPr>
              <w:t>. «Сюжетно – дидактические игры с математическим содержанием» - А. А. Смоленцева.</w:t>
            </w:r>
          </w:p>
          <w:p w:rsidR="006D239A" w:rsidRPr="006D239A" w:rsidRDefault="006D239A" w:rsidP="006C6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  <w:r w:rsidRPr="006D239A">
              <w:rPr>
                <w:color w:val="000000"/>
                <w:sz w:val="27"/>
                <w:szCs w:val="27"/>
              </w:rPr>
              <w:t xml:space="preserve"> «Сенсорное воспитание» - Э. Пилюгина.</w:t>
            </w:r>
          </w:p>
          <w:p w:rsidR="00A30C1C" w:rsidRPr="00462B1D" w:rsidRDefault="00A30C1C" w:rsidP="006C6A81">
            <w:pPr>
              <w:rPr>
                <w:rFonts w:eastAsia="Calibri"/>
                <w:kern w:val="36"/>
              </w:rPr>
            </w:pPr>
          </w:p>
        </w:tc>
      </w:tr>
    </w:tbl>
    <w:p w:rsidR="003F7FE8" w:rsidRPr="003F7FE8" w:rsidRDefault="003F7FE8" w:rsidP="003F7FE8">
      <w:pPr>
        <w:spacing w:line="276" w:lineRule="auto"/>
        <w:rPr>
          <w:sz w:val="28"/>
          <w:szCs w:val="28"/>
        </w:rPr>
      </w:pPr>
    </w:p>
    <w:p w:rsidR="003F7FE8" w:rsidRPr="003F7FE8" w:rsidRDefault="003F7FE8" w:rsidP="003F7FE8">
      <w:pPr>
        <w:spacing w:line="276" w:lineRule="auto"/>
        <w:rPr>
          <w:sz w:val="28"/>
          <w:szCs w:val="28"/>
        </w:rPr>
      </w:pPr>
      <w:r w:rsidRPr="003F7FE8">
        <w:rPr>
          <w:sz w:val="28"/>
          <w:szCs w:val="28"/>
        </w:rPr>
        <w:tab/>
      </w:r>
      <w:r w:rsidRPr="003F7FE8">
        <w:rPr>
          <w:sz w:val="28"/>
          <w:szCs w:val="28"/>
        </w:rPr>
        <w:tab/>
      </w:r>
      <w:r w:rsidRPr="003F7FE8">
        <w:rPr>
          <w:sz w:val="28"/>
          <w:szCs w:val="28"/>
        </w:rPr>
        <w:tab/>
        <w:t xml:space="preserve"> </w:t>
      </w:r>
      <w:r w:rsidRPr="003F7FE8">
        <w:rPr>
          <w:sz w:val="28"/>
          <w:szCs w:val="28"/>
        </w:rPr>
        <w:tab/>
        <w:t xml:space="preserve"> </w:t>
      </w:r>
      <w:r w:rsidRPr="003F7FE8">
        <w:rPr>
          <w:sz w:val="28"/>
          <w:szCs w:val="28"/>
        </w:rPr>
        <w:tab/>
        <w:t xml:space="preserve"> </w:t>
      </w:r>
    </w:p>
    <w:p w:rsidR="003F7FE8" w:rsidRPr="003F7FE8" w:rsidRDefault="003F7FE8" w:rsidP="003F7FE8">
      <w:pPr>
        <w:spacing w:line="276" w:lineRule="auto"/>
        <w:rPr>
          <w:b/>
          <w:sz w:val="28"/>
          <w:szCs w:val="28"/>
        </w:rPr>
      </w:pPr>
      <w:r w:rsidRPr="003F7FE8">
        <w:rPr>
          <w:b/>
          <w:sz w:val="28"/>
          <w:szCs w:val="28"/>
        </w:rPr>
        <w:t>Вывод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Каждый ребёнок дошкольного возраста – это маленький гений, неудержимо стремящийся к познанию мира в игре. Всё зависит от игр, в которые малыш имеет возможность играть.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Дошкольный возраст гораздо более важен для развития творческих талантов, чем период обучения в школе.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Работая в детском саду воспитателем, я столкнулась со следующей проблемой: овладение элементарными математическими понятиями требует от ребёнка высокого уровня развития процессов логического мышления (анализа, синтеза, обобщения, классификации и сравнения), гибкость мыслительных процессов, математической памяти, - все эти способности слабо развиты у детей, посещающих логопедические группы.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С какими трудностями я столкнулась в своей практике:</w:t>
      </w:r>
    </w:p>
    <w:p w:rsidR="003F7FE8" w:rsidRPr="003F7FE8" w:rsidRDefault="003F7FE8" w:rsidP="003F7F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несовершенство анализа и синтеза не позволяет воспринимать математическое задание полностью;</w:t>
      </w:r>
    </w:p>
    <w:p w:rsidR="003F7FE8" w:rsidRPr="003F7FE8" w:rsidRDefault="003F7FE8" w:rsidP="003F7F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3F7FE8">
        <w:rPr>
          <w:sz w:val="28"/>
          <w:szCs w:val="28"/>
        </w:rPr>
        <w:t>не умение</w:t>
      </w:r>
      <w:proofErr w:type="gramEnd"/>
      <w:r w:rsidRPr="003F7FE8">
        <w:rPr>
          <w:sz w:val="28"/>
          <w:szCs w:val="28"/>
        </w:rPr>
        <w:t xml:space="preserve"> связать части в единое целое;</w:t>
      </w:r>
    </w:p>
    <w:p w:rsidR="003F7FE8" w:rsidRPr="003F7FE8" w:rsidRDefault="003F7FE8" w:rsidP="003F7F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не умение устанавливать связи и зависимости;</w:t>
      </w:r>
    </w:p>
    <w:p w:rsidR="003F7FE8" w:rsidRPr="003F7FE8" w:rsidRDefault="003F7FE8" w:rsidP="003F7F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снижена способность к обобщению;</w:t>
      </w:r>
    </w:p>
    <w:p w:rsidR="003F7FE8" w:rsidRPr="003F7FE8" w:rsidRDefault="003F7FE8" w:rsidP="003F7F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узость восприятия: дети выхватывают отдельные части в объекте, затрудняются в установлении связей между ними.</w:t>
      </w:r>
    </w:p>
    <w:p w:rsidR="003F7FE8" w:rsidRPr="003F7FE8" w:rsidRDefault="003F7FE8" w:rsidP="003F7FE8">
      <w:pPr>
        <w:spacing w:line="276" w:lineRule="auto"/>
        <w:jc w:val="both"/>
        <w:rPr>
          <w:sz w:val="28"/>
          <w:szCs w:val="28"/>
        </w:rPr>
      </w:pP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У детей с общим недоразвитием речи наблюдается небольшая задержка развития логического мышления, иногда дети устанавливают сходство и различие между предметами и явлениями окружающего по несущественным признакам; классификацию предметов проводят по принципу конкретных ситуационных связей; не сформированы многие обобщающие понятия.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 xml:space="preserve">Задержка развития логического мышления сочетается у детей с ОНР с низким уровнем </w:t>
      </w:r>
      <w:proofErr w:type="spellStart"/>
      <w:r w:rsidRPr="003F7FE8">
        <w:rPr>
          <w:sz w:val="28"/>
          <w:szCs w:val="28"/>
        </w:rPr>
        <w:t>сформированности</w:t>
      </w:r>
      <w:proofErr w:type="spellEnd"/>
      <w:r w:rsidRPr="003F7FE8">
        <w:rPr>
          <w:sz w:val="28"/>
          <w:szCs w:val="28"/>
        </w:rPr>
        <w:t xml:space="preserve"> познавательных интересов. Этой группе детей характерным является </w:t>
      </w:r>
      <w:proofErr w:type="gramStart"/>
      <w:r w:rsidRPr="003F7FE8">
        <w:rPr>
          <w:sz w:val="28"/>
          <w:szCs w:val="28"/>
        </w:rPr>
        <w:t>органический</w:t>
      </w:r>
      <w:proofErr w:type="gramEnd"/>
      <w:r w:rsidRPr="003F7FE8">
        <w:rPr>
          <w:sz w:val="28"/>
          <w:szCs w:val="28"/>
        </w:rPr>
        <w:t xml:space="preserve"> </w:t>
      </w:r>
      <w:proofErr w:type="spellStart"/>
      <w:r w:rsidRPr="003F7FE8">
        <w:rPr>
          <w:sz w:val="28"/>
          <w:szCs w:val="28"/>
        </w:rPr>
        <w:t>психо</w:t>
      </w:r>
      <w:proofErr w:type="spellEnd"/>
      <w:r w:rsidRPr="003F7FE8">
        <w:rPr>
          <w:sz w:val="28"/>
          <w:szCs w:val="28"/>
        </w:rPr>
        <w:t>-синдром, который проявляется в замедлении психических процессов, плохой переключаемости интеллектуальной деятельности, повышенной раздражительности с чертами однообразия, повышенной истощаемости.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 xml:space="preserve">Однако дети, пользуясь оказываемой им </w:t>
      </w:r>
      <w:proofErr w:type="gramStart"/>
      <w:r w:rsidRPr="003F7FE8">
        <w:rPr>
          <w:sz w:val="28"/>
          <w:szCs w:val="28"/>
        </w:rPr>
        <w:t>помощью</w:t>
      </w:r>
      <w:proofErr w:type="gramEnd"/>
      <w:r w:rsidRPr="003F7FE8">
        <w:rPr>
          <w:sz w:val="28"/>
          <w:szCs w:val="28"/>
        </w:rPr>
        <w:t xml:space="preserve"> могут перенести способы решения на аналогичные задачи.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lastRenderedPageBreak/>
        <w:t>У детей с отклонениями в развитии в той или иной степени нарушена речевая деятельность. Речевые нарушения у разных категорий детей проявляются в многообразных формах, по-разному поддаются педагогическому воздействию, что обусловлено различными первичными нарушениями. В этой связи особую актуальность приобретает изучение взаимосвязи речи и моторного компонента в условиях нарушенного развития.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Аналитический обзор литературных данных показывает, что существует онтогенетическая взаимосвязь развития мелкой моторики и речи, и что движение руки исторически, в ходе развития человечества, оказали существенное влияние на становление речевой функции.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 xml:space="preserve">«Ум ребёнка находится на кончиках его пальцев» - говорил </w:t>
      </w:r>
      <w:proofErr w:type="spellStart"/>
      <w:r w:rsidRPr="003F7FE8">
        <w:rPr>
          <w:sz w:val="28"/>
          <w:szCs w:val="28"/>
        </w:rPr>
        <w:t>В.А.Сухомлинский</w:t>
      </w:r>
      <w:proofErr w:type="spellEnd"/>
      <w:r w:rsidRPr="003F7FE8">
        <w:rPr>
          <w:sz w:val="28"/>
          <w:szCs w:val="28"/>
        </w:rPr>
        <w:t>.</w:t>
      </w:r>
    </w:p>
    <w:p w:rsidR="00C20AEB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Исследователями учёных института физиологии детей и подростков АПН (</w:t>
      </w:r>
      <w:proofErr w:type="spellStart"/>
      <w:r w:rsidRPr="003F7FE8">
        <w:rPr>
          <w:sz w:val="28"/>
          <w:szCs w:val="28"/>
        </w:rPr>
        <w:t>М.М.Кольцова</w:t>
      </w:r>
      <w:proofErr w:type="spellEnd"/>
      <w:r w:rsidRPr="003F7FE8">
        <w:rPr>
          <w:sz w:val="28"/>
          <w:szCs w:val="28"/>
        </w:rPr>
        <w:t xml:space="preserve">, </w:t>
      </w:r>
      <w:proofErr w:type="spellStart"/>
      <w:r w:rsidRPr="003F7FE8">
        <w:rPr>
          <w:sz w:val="28"/>
          <w:szCs w:val="28"/>
        </w:rPr>
        <w:t>Е.И.Исенина</w:t>
      </w:r>
      <w:proofErr w:type="spellEnd"/>
      <w:r w:rsidRPr="003F7FE8">
        <w:rPr>
          <w:sz w:val="28"/>
          <w:szCs w:val="28"/>
        </w:rPr>
        <w:t xml:space="preserve">, </w:t>
      </w:r>
      <w:proofErr w:type="spellStart"/>
      <w:r w:rsidRPr="003F7FE8">
        <w:rPr>
          <w:sz w:val="28"/>
          <w:szCs w:val="28"/>
        </w:rPr>
        <w:t>Л.В.Антакова</w:t>
      </w:r>
      <w:proofErr w:type="spellEnd"/>
      <w:r w:rsidRPr="003F7FE8">
        <w:rPr>
          <w:sz w:val="28"/>
          <w:szCs w:val="28"/>
        </w:rPr>
        <w:t xml:space="preserve">-Фомина) была подтверждена связь интеллектуального развития и пальцевой моторики. Уровень развития речи детей также находится в прямой зависимости от степени </w:t>
      </w:r>
      <w:proofErr w:type="spellStart"/>
      <w:r w:rsidRPr="003F7FE8">
        <w:rPr>
          <w:sz w:val="28"/>
          <w:szCs w:val="28"/>
        </w:rPr>
        <w:t>сформированности</w:t>
      </w:r>
      <w:proofErr w:type="spellEnd"/>
      <w:r w:rsidRPr="003F7FE8">
        <w:rPr>
          <w:sz w:val="28"/>
          <w:szCs w:val="28"/>
        </w:rPr>
        <w:t xml:space="preserve"> тонких движений рук. </w:t>
      </w:r>
      <w:proofErr w:type="spellStart"/>
      <w:r w:rsidRPr="003F7FE8">
        <w:rPr>
          <w:sz w:val="28"/>
          <w:szCs w:val="28"/>
        </w:rPr>
        <w:t>М.М.Кольцова</w:t>
      </w:r>
      <w:proofErr w:type="spellEnd"/>
      <w:r w:rsidRPr="003F7FE8">
        <w:rPr>
          <w:sz w:val="28"/>
          <w:szCs w:val="28"/>
        </w:rPr>
        <w:t xml:space="preserve"> подчёркивает, что влияние </w:t>
      </w:r>
      <w:proofErr w:type="spellStart"/>
      <w:r w:rsidRPr="003F7FE8">
        <w:rPr>
          <w:sz w:val="28"/>
          <w:szCs w:val="28"/>
        </w:rPr>
        <w:t>импульсации</w:t>
      </w:r>
      <w:proofErr w:type="spellEnd"/>
      <w:r w:rsidRPr="003F7FE8">
        <w:rPr>
          <w:sz w:val="28"/>
          <w:szCs w:val="28"/>
        </w:rPr>
        <w:t xml:space="preserve"> мышц руки наиболее ощутимо в детском возрасте, когда идёт формирование речевой моторной области. Систематические упражнения по тренировке движений пальцев оказывают стимулирующее влияние на развитие </w:t>
      </w:r>
      <w:proofErr w:type="gramStart"/>
      <w:r w:rsidRPr="003F7FE8">
        <w:rPr>
          <w:sz w:val="28"/>
          <w:szCs w:val="28"/>
        </w:rPr>
        <w:t>речи</w:t>
      </w:r>
      <w:proofErr w:type="gramEnd"/>
      <w:r w:rsidRPr="003F7FE8">
        <w:rPr>
          <w:sz w:val="28"/>
          <w:szCs w:val="28"/>
        </w:rPr>
        <w:t xml:space="preserve"> и является, по мнению </w:t>
      </w:r>
      <w:proofErr w:type="spellStart"/>
      <w:r w:rsidRPr="003F7FE8">
        <w:rPr>
          <w:sz w:val="28"/>
          <w:szCs w:val="28"/>
        </w:rPr>
        <w:t>М.М.Кольцовой</w:t>
      </w:r>
      <w:proofErr w:type="spellEnd"/>
      <w:r w:rsidRPr="003F7FE8">
        <w:rPr>
          <w:sz w:val="28"/>
          <w:szCs w:val="28"/>
        </w:rPr>
        <w:t xml:space="preserve"> «мощным средством повышения работоспособности коры головного мозга» 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 xml:space="preserve">Указывая на важность изучения и совершенствования двигательной сферы у детей, нуждающихся в специальном коррекционном обучении </w:t>
      </w:r>
      <w:proofErr w:type="spellStart"/>
      <w:r w:rsidRPr="003F7FE8">
        <w:rPr>
          <w:sz w:val="28"/>
          <w:szCs w:val="28"/>
        </w:rPr>
        <w:t>Л.С.Выготский</w:t>
      </w:r>
      <w:proofErr w:type="spellEnd"/>
      <w:r w:rsidRPr="003F7FE8">
        <w:rPr>
          <w:sz w:val="28"/>
          <w:szCs w:val="28"/>
        </w:rPr>
        <w:t xml:space="preserve">  (1983г.) писал, что, будучи относительно самостоятельной, не зависимо от высших интеллектуальных функций и легко упражняемой, моторная сфера даёт богатейшую возможность для компенсации интеллектуального дефекта.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 xml:space="preserve">В своей работе по развитию логического мышления с использованием блоков </w:t>
      </w:r>
      <w:proofErr w:type="spellStart"/>
      <w:r w:rsidRPr="003F7FE8">
        <w:rPr>
          <w:sz w:val="28"/>
          <w:szCs w:val="28"/>
        </w:rPr>
        <w:t>Дьенеша</w:t>
      </w:r>
      <w:proofErr w:type="gramStart"/>
      <w:r w:rsidRPr="003F7FE8">
        <w:rPr>
          <w:sz w:val="28"/>
          <w:szCs w:val="28"/>
        </w:rPr>
        <w:t>,П</w:t>
      </w:r>
      <w:proofErr w:type="gramEnd"/>
      <w:r w:rsidRPr="003F7FE8">
        <w:rPr>
          <w:sz w:val="28"/>
          <w:szCs w:val="28"/>
        </w:rPr>
        <w:t>алочек</w:t>
      </w:r>
      <w:proofErr w:type="spellEnd"/>
      <w:r w:rsidRPr="003F7FE8">
        <w:rPr>
          <w:sz w:val="28"/>
          <w:szCs w:val="28"/>
        </w:rPr>
        <w:t xml:space="preserve"> К. учитываю особенности мыслительной деятельности с ОНР (замедленное развитие локомоторных функций, отставание двигательной сферы), а также коррекционную направленность работы.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Для логопедической работы можно использовать любые виды игр, применяемых в детском саду.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F7FE8">
        <w:rPr>
          <w:sz w:val="28"/>
          <w:szCs w:val="28"/>
        </w:rPr>
        <w:t>Проведение дидактических игр должно считаться с индивидуальными особенностями детей, слабым давать более лёгкие задания, сильным – более трудные, робких - подбадривать, бойких – подзадоривать, слишком резвых – притормаживать.</w:t>
      </w:r>
      <w:proofErr w:type="gramEnd"/>
      <w:r w:rsidRPr="003F7FE8">
        <w:rPr>
          <w:sz w:val="28"/>
          <w:szCs w:val="28"/>
        </w:rPr>
        <w:t xml:space="preserve"> При подборе этих игр надо учитывать элементы занимательности, интерес к её содержанию («душу» игры, как указывала </w:t>
      </w:r>
      <w:proofErr w:type="spellStart"/>
      <w:r w:rsidRPr="003F7FE8">
        <w:rPr>
          <w:sz w:val="28"/>
          <w:szCs w:val="28"/>
        </w:rPr>
        <w:t>Н.К.Крупская</w:t>
      </w:r>
      <w:proofErr w:type="spellEnd"/>
      <w:r w:rsidRPr="003F7FE8">
        <w:rPr>
          <w:sz w:val="28"/>
          <w:szCs w:val="28"/>
        </w:rPr>
        <w:t>) и ясность цели. Игры полезны лишь тогда, когда доставляют радость, удовольствие.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lastRenderedPageBreak/>
        <w:t xml:space="preserve">«Игра без активной деятельности – всегда плохая игра» - нельзя забывать и этих слов </w:t>
      </w:r>
      <w:proofErr w:type="spellStart"/>
      <w:r w:rsidRPr="003F7FE8">
        <w:rPr>
          <w:sz w:val="28"/>
          <w:szCs w:val="28"/>
        </w:rPr>
        <w:t>А.С.Макаренко</w:t>
      </w:r>
      <w:proofErr w:type="spellEnd"/>
      <w:r w:rsidRPr="003F7FE8">
        <w:rPr>
          <w:sz w:val="28"/>
          <w:szCs w:val="28"/>
        </w:rPr>
        <w:t>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 xml:space="preserve">В дошкольной дидактике имеется огромное количество разнообразных дидактических материалов. Однако не многие из них дают возможность формировать в комплексе все важные для умственного, в частности математического, развития мыслительных умений на протяжении всего дошкольного возраста. Наиболее эффективным пособием являются логические блоки, разработанные венгерским психологом и математиком </w:t>
      </w:r>
      <w:proofErr w:type="spellStart"/>
      <w:r w:rsidRPr="003F7FE8">
        <w:rPr>
          <w:sz w:val="28"/>
          <w:szCs w:val="28"/>
        </w:rPr>
        <w:t>Дьенешем</w:t>
      </w:r>
      <w:proofErr w:type="spellEnd"/>
      <w:r w:rsidRPr="003F7FE8">
        <w:rPr>
          <w:sz w:val="28"/>
          <w:szCs w:val="28"/>
        </w:rPr>
        <w:t>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В моей работе блоки Дьенеша с их ориентацией на индивидуальный подход, занимают не последнее место.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 xml:space="preserve">Начиная работу по блокам Дьенеша,  </w:t>
      </w:r>
      <w:proofErr w:type="gramStart"/>
      <w:r w:rsidRPr="003F7FE8">
        <w:rPr>
          <w:sz w:val="28"/>
          <w:szCs w:val="28"/>
        </w:rPr>
        <w:t>выявляю на какой ступеньке интеллектуальной лестницы находится</w:t>
      </w:r>
      <w:proofErr w:type="gramEnd"/>
      <w:r w:rsidRPr="003F7FE8">
        <w:rPr>
          <w:sz w:val="28"/>
          <w:szCs w:val="28"/>
        </w:rPr>
        <w:t xml:space="preserve"> каждый малыш.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Ориентируясь на примерный уровень развития ребёнка, предлагаю игру «Выложи дорожку» (по двум свойствам – цвет и форма). Если не справляется, предлагаю более (по одному свойству). Самостоятельное и успешное решение – ступенька, от которой начинаем движение вперёд.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Предоставляю возможность самостоятельно знакомиться с логическими блоками. В процессе разнообразных манипуляций с блоками дети устанавливают, что они имеют различную форму, цвет, размер, толщину.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Для проверки того, насколько хорошо дети усвоили свойства геометрических фигур, ввожу понятие «</w:t>
      </w:r>
      <w:r w:rsidRPr="003F7FE8">
        <w:rPr>
          <w:i/>
          <w:sz w:val="28"/>
          <w:szCs w:val="28"/>
        </w:rPr>
        <w:t>КОД</w:t>
      </w:r>
      <w:r w:rsidRPr="003F7FE8">
        <w:rPr>
          <w:sz w:val="28"/>
          <w:szCs w:val="28"/>
        </w:rPr>
        <w:t>» - графическое изображение данного свойства. Это в дальнейшей работе позволяет развивать способность к моделированию и замещению свойств, умение кодировать и декодировать информацию.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Работа с детьми ло</w:t>
      </w:r>
      <w:r w:rsidR="006C06F0">
        <w:rPr>
          <w:sz w:val="28"/>
          <w:szCs w:val="28"/>
        </w:rPr>
        <w:t>гопедической группы в 2020.</w:t>
      </w:r>
      <w:bookmarkStart w:id="0" w:name="_GoBack"/>
      <w:bookmarkEnd w:id="0"/>
      <w:r w:rsidR="00DC58C8">
        <w:rPr>
          <w:sz w:val="28"/>
          <w:szCs w:val="28"/>
        </w:rPr>
        <w:t xml:space="preserve"> – 202</w:t>
      </w:r>
      <w:r w:rsidRPr="003F7FE8">
        <w:rPr>
          <w:sz w:val="28"/>
          <w:szCs w:val="28"/>
        </w:rPr>
        <w:t>3 гг. внесла значительные коррективы в мой план развития логического мышления. Т.к. у детей этого набора значительно ниже уровень развития. Причин этому много: во-первых, наследственность – много детей с неблагополучных семей, неполных семей; во-вторых, современная занятость родителей, которым порой не до занятий со своим ребёнком.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Разработанное мною диагностирование уровня развития логического мышления, помогает мне отслеживать путь развития каждого ребёнка в начале моей работы и перед выпуском в школьную жизнь.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Упражнения с геометрическими фигурами подобраны так, чтобы ребёнок учился опознавать их по цвету, размеру, толщине, в разном пространственном положении.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t>Нахождение взаимосвязей, обобщения, вполне доступные детям, поднимают их умственное развитие на новый уровень развития. У детей развивается внимание, наблюдательность, речь, мышление и его компоненты (анализ, синтез, обобщение и конкретизация в их единстве). Всё это готовит детей к усвоению научных понятий в школе.</w:t>
      </w:r>
    </w:p>
    <w:p w:rsidR="003F7FE8" w:rsidRPr="003F7FE8" w:rsidRDefault="003F7FE8" w:rsidP="003F7FE8">
      <w:pPr>
        <w:spacing w:line="276" w:lineRule="auto"/>
        <w:ind w:firstLine="567"/>
        <w:jc w:val="both"/>
        <w:rPr>
          <w:sz w:val="28"/>
          <w:szCs w:val="28"/>
        </w:rPr>
      </w:pPr>
      <w:r w:rsidRPr="003F7FE8">
        <w:rPr>
          <w:sz w:val="28"/>
          <w:szCs w:val="28"/>
        </w:rPr>
        <w:lastRenderedPageBreak/>
        <w:t>Связь количественных представлений с представлениями геометрических фигур создаёт основу для общего математического развития детей.</w:t>
      </w:r>
    </w:p>
    <w:p w:rsidR="003F7FE8" w:rsidRPr="003F7FE8" w:rsidRDefault="003F7FE8" w:rsidP="003F7FE8">
      <w:pPr>
        <w:spacing w:line="276" w:lineRule="auto"/>
        <w:rPr>
          <w:sz w:val="28"/>
          <w:szCs w:val="28"/>
        </w:rPr>
      </w:pPr>
    </w:p>
    <w:p w:rsidR="003F7FE8" w:rsidRPr="003F7FE8" w:rsidRDefault="003F7FE8" w:rsidP="003F7FE8">
      <w:pPr>
        <w:spacing w:line="276" w:lineRule="auto"/>
        <w:rPr>
          <w:b/>
          <w:sz w:val="28"/>
          <w:szCs w:val="28"/>
        </w:rPr>
      </w:pPr>
    </w:p>
    <w:p w:rsidR="00094A58" w:rsidRPr="003F7FE8" w:rsidRDefault="00094A5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094A58" w:rsidRPr="003F7FE8" w:rsidRDefault="00094A5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094A58" w:rsidRPr="003F7FE8" w:rsidRDefault="00094A5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094A58" w:rsidRPr="003F7FE8" w:rsidRDefault="00094A5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094A58" w:rsidRPr="003F7FE8" w:rsidRDefault="00094A58" w:rsidP="003F7FE8">
      <w:pPr>
        <w:spacing w:line="276" w:lineRule="auto"/>
        <w:jc w:val="center"/>
        <w:rPr>
          <w:color w:val="800000"/>
          <w:sz w:val="28"/>
          <w:szCs w:val="28"/>
        </w:rPr>
      </w:pPr>
    </w:p>
    <w:p w:rsidR="00094A58" w:rsidRPr="003F7FE8" w:rsidRDefault="00094A58" w:rsidP="003F7FE8">
      <w:pPr>
        <w:spacing w:line="276" w:lineRule="auto"/>
        <w:rPr>
          <w:color w:val="800000"/>
          <w:sz w:val="28"/>
          <w:szCs w:val="28"/>
        </w:rPr>
      </w:pPr>
    </w:p>
    <w:sectPr w:rsidR="00094A58" w:rsidRPr="003F7FE8" w:rsidSect="00C20A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C4A"/>
    <w:multiLevelType w:val="hybridMultilevel"/>
    <w:tmpl w:val="9F82CDB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F2E9A"/>
    <w:multiLevelType w:val="multilevel"/>
    <w:tmpl w:val="FC5A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71854"/>
    <w:multiLevelType w:val="multilevel"/>
    <w:tmpl w:val="0540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DDB"/>
    <w:rsid w:val="00073069"/>
    <w:rsid w:val="00094A58"/>
    <w:rsid w:val="000E3FC8"/>
    <w:rsid w:val="001133EA"/>
    <w:rsid w:val="00113F29"/>
    <w:rsid w:val="001651D9"/>
    <w:rsid w:val="001876C9"/>
    <w:rsid w:val="001D1381"/>
    <w:rsid w:val="00203514"/>
    <w:rsid w:val="00240315"/>
    <w:rsid w:val="00276952"/>
    <w:rsid w:val="00282CE7"/>
    <w:rsid w:val="002E484C"/>
    <w:rsid w:val="00342615"/>
    <w:rsid w:val="00350348"/>
    <w:rsid w:val="003B06D6"/>
    <w:rsid w:val="003B1243"/>
    <w:rsid w:val="003C207A"/>
    <w:rsid w:val="003F7FE8"/>
    <w:rsid w:val="00462B1D"/>
    <w:rsid w:val="004923A9"/>
    <w:rsid w:val="004D5D5D"/>
    <w:rsid w:val="00522DD6"/>
    <w:rsid w:val="005F6500"/>
    <w:rsid w:val="006C06F0"/>
    <w:rsid w:val="006C6A81"/>
    <w:rsid w:val="006D239A"/>
    <w:rsid w:val="00763D3C"/>
    <w:rsid w:val="0078677C"/>
    <w:rsid w:val="008832CC"/>
    <w:rsid w:val="00895DDB"/>
    <w:rsid w:val="008B7754"/>
    <w:rsid w:val="00A118AC"/>
    <w:rsid w:val="00A30C1C"/>
    <w:rsid w:val="00A356CC"/>
    <w:rsid w:val="00A774E6"/>
    <w:rsid w:val="00A80D00"/>
    <w:rsid w:val="00AB0FBD"/>
    <w:rsid w:val="00AE225B"/>
    <w:rsid w:val="00B6546D"/>
    <w:rsid w:val="00BF26A6"/>
    <w:rsid w:val="00C20AEB"/>
    <w:rsid w:val="00C31107"/>
    <w:rsid w:val="00C9045B"/>
    <w:rsid w:val="00CC1A5D"/>
    <w:rsid w:val="00D82D8B"/>
    <w:rsid w:val="00D90BE5"/>
    <w:rsid w:val="00DB0720"/>
    <w:rsid w:val="00DC58C8"/>
    <w:rsid w:val="00E37C24"/>
    <w:rsid w:val="00E90226"/>
    <w:rsid w:val="00E91B52"/>
    <w:rsid w:val="00EC64F6"/>
    <w:rsid w:val="00ED5F0E"/>
    <w:rsid w:val="00EF3ADE"/>
    <w:rsid w:val="00F14323"/>
    <w:rsid w:val="00F2376E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A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A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next w:val="a5"/>
    <w:uiPriority w:val="1"/>
    <w:qFormat/>
    <w:rsid w:val="008B7754"/>
    <w:pPr>
      <w:spacing w:after="0" w:line="240" w:lineRule="auto"/>
    </w:pPr>
  </w:style>
  <w:style w:type="paragraph" w:styleId="a5">
    <w:name w:val="No Spacing"/>
    <w:uiPriority w:val="1"/>
    <w:qFormat/>
    <w:rsid w:val="008B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62B1D"/>
    <w:pPr>
      <w:spacing w:before="100" w:beforeAutospacing="1" w:after="100" w:afterAutospacing="1"/>
    </w:pPr>
  </w:style>
  <w:style w:type="character" w:customStyle="1" w:styleId="c1">
    <w:name w:val="c1"/>
    <w:basedOn w:val="a0"/>
    <w:rsid w:val="00462B1D"/>
  </w:style>
  <w:style w:type="character" w:customStyle="1" w:styleId="c0">
    <w:name w:val="c0"/>
    <w:basedOn w:val="a0"/>
    <w:rsid w:val="00DB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Лена</cp:lastModifiedBy>
  <cp:revision>53</cp:revision>
  <cp:lastPrinted>2014-02-23T15:44:00Z</cp:lastPrinted>
  <dcterms:created xsi:type="dcterms:W3CDTF">2014-02-23T06:37:00Z</dcterms:created>
  <dcterms:modified xsi:type="dcterms:W3CDTF">2023-11-25T08:54:00Z</dcterms:modified>
</cp:coreProperties>
</file>