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088" w:rsidRDefault="00684088" w:rsidP="00684088">
      <w:pPr>
        <w:rPr>
          <w:sz w:val="24"/>
          <w:szCs w:val="24"/>
        </w:rPr>
      </w:pPr>
    </w:p>
    <w:p w:rsidR="00684088" w:rsidRPr="005919A1" w:rsidRDefault="00684088" w:rsidP="00684088">
      <w:pPr>
        <w:jc w:val="center"/>
        <w:rPr>
          <w:sz w:val="18"/>
          <w:szCs w:val="20"/>
        </w:rPr>
      </w:pPr>
      <w:r>
        <w:rPr>
          <w:noProof/>
          <w:sz w:val="24"/>
          <w:szCs w:val="24"/>
        </w:rPr>
        <w:drawing>
          <wp:anchor distT="0" distB="0" distL="114300" distR="114300" simplePos="0" relativeHeight="251659264" behindDoc="1" locked="0" layoutInCell="0" allowOverlap="1">
            <wp:simplePos x="0" y="0"/>
            <wp:positionH relativeFrom="column">
              <wp:posOffset>-116840</wp:posOffset>
            </wp:positionH>
            <wp:positionV relativeFrom="paragraph">
              <wp:posOffset>217805</wp:posOffset>
            </wp:positionV>
            <wp:extent cx="1889760" cy="1971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889760" cy="1971040"/>
                    </a:xfrm>
                    <a:prstGeom prst="rect">
                      <a:avLst/>
                    </a:prstGeom>
                    <a:noFill/>
                  </pic:spPr>
                </pic:pic>
              </a:graphicData>
            </a:graphic>
          </wp:anchor>
        </w:drawing>
      </w:r>
      <w:r w:rsidRPr="005919A1">
        <w:rPr>
          <w:rFonts w:eastAsia="Times New Roman"/>
          <w:sz w:val="24"/>
          <w:szCs w:val="28"/>
        </w:rPr>
        <w:t>Муниципальное автономное дошкольное образовательное учреждение детский сад комбинированного вида «Югорка»</w:t>
      </w:r>
    </w:p>
    <w:p w:rsidR="00684088" w:rsidRDefault="00684088" w:rsidP="00684088"/>
    <w:p w:rsidR="00684088" w:rsidRDefault="00684088" w:rsidP="00684088"/>
    <w:tbl>
      <w:tblPr>
        <w:tblpPr w:leftFromText="180" w:rightFromText="180" w:vertAnchor="page" w:horzAnchor="margin" w:tblpY="4171"/>
        <w:tblW w:w="5000" w:type="pct"/>
        <w:tblLook w:val="01E0" w:firstRow="1" w:lastRow="1" w:firstColumn="1" w:lastColumn="1" w:noHBand="0" w:noVBand="0"/>
      </w:tblPr>
      <w:tblGrid>
        <w:gridCol w:w="4744"/>
        <w:gridCol w:w="601"/>
        <w:gridCol w:w="4505"/>
      </w:tblGrid>
      <w:tr w:rsidR="00684088" w:rsidRPr="008318A2" w:rsidTr="00261ECC">
        <w:trPr>
          <w:trHeight w:val="1886"/>
        </w:trPr>
        <w:tc>
          <w:tcPr>
            <w:tcW w:w="2408" w:type="pct"/>
          </w:tcPr>
          <w:p w:rsidR="00684088" w:rsidRDefault="00684088" w:rsidP="00684088">
            <w:pPr>
              <w:jc w:val="both"/>
              <w:rPr>
                <w:rFonts w:eastAsia="Calibri"/>
                <w:b/>
                <w:color w:val="000000"/>
                <w:sz w:val="24"/>
              </w:rPr>
            </w:pPr>
            <w:r>
              <w:rPr>
                <w:b/>
                <w:color w:val="000000"/>
                <w:sz w:val="24"/>
              </w:rPr>
              <w:t>ПРИНЯТО</w:t>
            </w:r>
          </w:p>
          <w:p w:rsidR="00684088" w:rsidRDefault="00684088" w:rsidP="00684088">
            <w:pPr>
              <w:pStyle w:val="a4"/>
              <w:jc w:val="both"/>
              <w:rPr>
                <w:rFonts w:ascii="Times New Roman" w:hAnsi="Times New Roman"/>
                <w:sz w:val="24"/>
                <w:szCs w:val="24"/>
              </w:rPr>
            </w:pPr>
            <w:r>
              <w:rPr>
                <w:rFonts w:ascii="Times New Roman" w:hAnsi="Times New Roman"/>
                <w:sz w:val="24"/>
                <w:szCs w:val="24"/>
              </w:rPr>
              <w:t xml:space="preserve">на заседании Методического совета  </w:t>
            </w:r>
          </w:p>
          <w:p w:rsidR="00684088" w:rsidRDefault="00684088" w:rsidP="00684088">
            <w:pPr>
              <w:pStyle w:val="a4"/>
              <w:jc w:val="both"/>
              <w:rPr>
                <w:rFonts w:ascii="Times New Roman" w:hAnsi="Times New Roman"/>
                <w:sz w:val="24"/>
                <w:szCs w:val="24"/>
              </w:rPr>
            </w:pPr>
            <w:r>
              <w:rPr>
                <w:rFonts w:ascii="Times New Roman" w:hAnsi="Times New Roman"/>
                <w:sz w:val="24"/>
                <w:szCs w:val="24"/>
              </w:rPr>
              <w:t xml:space="preserve">Заместитель заведующего </w:t>
            </w:r>
          </w:p>
          <w:p w:rsidR="00684088" w:rsidRDefault="00684088" w:rsidP="00684088">
            <w:pPr>
              <w:pStyle w:val="a4"/>
              <w:jc w:val="both"/>
              <w:rPr>
                <w:rFonts w:ascii="Times New Roman" w:hAnsi="Times New Roman"/>
                <w:sz w:val="24"/>
                <w:szCs w:val="24"/>
              </w:rPr>
            </w:pPr>
            <w:r>
              <w:rPr>
                <w:rFonts w:ascii="Times New Roman" w:hAnsi="Times New Roman"/>
                <w:sz w:val="24"/>
                <w:szCs w:val="24"/>
              </w:rPr>
              <w:t>___________________ Л.А. Плотникова</w:t>
            </w:r>
          </w:p>
          <w:p w:rsidR="00684088" w:rsidRDefault="00953415" w:rsidP="00684088">
            <w:pPr>
              <w:pStyle w:val="a4"/>
              <w:jc w:val="both"/>
              <w:rPr>
                <w:rFonts w:ascii="Times New Roman" w:hAnsi="Times New Roman"/>
                <w:sz w:val="24"/>
                <w:szCs w:val="24"/>
              </w:rPr>
            </w:pPr>
            <w:r>
              <w:rPr>
                <w:rFonts w:ascii="Times New Roman" w:hAnsi="Times New Roman"/>
                <w:sz w:val="24"/>
                <w:szCs w:val="24"/>
              </w:rPr>
              <w:t>Протокол №___ «__</w:t>
            </w:r>
            <w:proofErr w:type="gramStart"/>
            <w:r>
              <w:rPr>
                <w:rFonts w:ascii="Times New Roman" w:hAnsi="Times New Roman"/>
                <w:sz w:val="24"/>
                <w:szCs w:val="24"/>
              </w:rPr>
              <w:t>_»_</w:t>
            </w:r>
            <w:proofErr w:type="gramEnd"/>
            <w:r>
              <w:rPr>
                <w:rFonts w:ascii="Times New Roman" w:hAnsi="Times New Roman"/>
                <w:sz w:val="24"/>
                <w:szCs w:val="24"/>
              </w:rPr>
              <w:t xml:space="preserve">_____2022 </w:t>
            </w:r>
            <w:r w:rsidR="00684088">
              <w:rPr>
                <w:rFonts w:ascii="Times New Roman" w:hAnsi="Times New Roman"/>
                <w:sz w:val="24"/>
                <w:szCs w:val="24"/>
              </w:rPr>
              <w:t>г.</w:t>
            </w:r>
          </w:p>
          <w:p w:rsidR="00684088" w:rsidRDefault="00684088" w:rsidP="00684088">
            <w:pPr>
              <w:pStyle w:val="a4"/>
              <w:jc w:val="both"/>
            </w:pPr>
          </w:p>
        </w:tc>
        <w:tc>
          <w:tcPr>
            <w:tcW w:w="305" w:type="pct"/>
          </w:tcPr>
          <w:p w:rsidR="00684088" w:rsidRDefault="00684088" w:rsidP="00684088">
            <w:pPr>
              <w:jc w:val="both"/>
              <w:rPr>
                <w:rFonts w:eastAsia="Calibri"/>
                <w:sz w:val="24"/>
              </w:rPr>
            </w:pPr>
          </w:p>
        </w:tc>
        <w:tc>
          <w:tcPr>
            <w:tcW w:w="2287" w:type="pct"/>
          </w:tcPr>
          <w:p w:rsidR="00684088" w:rsidRDefault="00684088" w:rsidP="00684088">
            <w:pPr>
              <w:jc w:val="right"/>
              <w:rPr>
                <w:rFonts w:eastAsia="Calibri"/>
                <w:b/>
                <w:sz w:val="24"/>
              </w:rPr>
            </w:pPr>
            <w:r>
              <w:rPr>
                <w:b/>
                <w:sz w:val="24"/>
              </w:rPr>
              <w:t xml:space="preserve">                                УТВЕРЖДАЮ</w:t>
            </w:r>
          </w:p>
          <w:p w:rsidR="00684088" w:rsidRDefault="00684088" w:rsidP="00684088">
            <w:pPr>
              <w:pStyle w:val="a4"/>
              <w:jc w:val="right"/>
              <w:rPr>
                <w:rFonts w:ascii="Times New Roman" w:hAnsi="Times New Roman"/>
                <w:sz w:val="24"/>
                <w:szCs w:val="24"/>
              </w:rPr>
            </w:pPr>
            <w:r>
              <w:rPr>
                <w:rFonts w:ascii="Times New Roman" w:hAnsi="Times New Roman"/>
                <w:sz w:val="24"/>
                <w:szCs w:val="24"/>
              </w:rPr>
              <w:t xml:space="preserve">Заведующий </w:t>
            </w:r>
          </w:p>
          <w:p w:rsidR="00684088" w:rsidRDefault="00684088" w:rsidP="00684088">
            <w:pPr>
              <w:pStyle w:val="a4"/>
              <w:jc w:val="right"/>
              <w:rPr>
                <w:rFonts w:ascii="Times New Roman" w:hAnsi="Times New Roman"/>
                <w:sz w:val="24"/>
                <w:szCs w:val="24"/>
              </w:rPr>
            </w:pPr>
            <w:r>
              <w:rPr>
                <w:rFonts w:ascii="Times New Roman" w:hAnsi="Times New Roman"/>
                <w:sz w:val="24"/>
                <w:szCs w:val="24"/>
              </w:rPr>
              <w:t>МАДОУ ДСКВ «Югорка»</w:t>
            </w:r>
          </w:p>
          <w:p w:rsidR="00684088" w:rsidRDefault="00684088" w:rsidP="00684088">
            <w:pPr>
              <w:pStyle w:val="a4"/>
              <w:jc w:val="right"/>
              <w:rPr>
                <w:rFonts w:ascii="Times New Roman" w:hAnsi="Times New Roman"/>
                <w:sz w:val="24"/>
                <w:szCs w:val="24"/>
              </w:rPr>
            </w:pPr>
            <w:r>
              <w:rPr>
                <w:rFonts w:ascii="Times New Roman" w:hAnsi="Times New Roman"/>
                <w:sz w:val="24"/>
                <w:szCs w:val="24"/>
              </w:rPr>
              <w:t>___________ С.И.Орлова</w:t>
            </w:r>
          </w:p>
          <w:p w:rsidR="00684088" w:rsidRDefault="00684088" w:rsidP="00684088">
            <w:pPr>
              <w:pStyle w:val="a4"/>
              <w:jc w:val="both"/>
              <w:rPr>
                <w:rFonts w:ascii="Times New Roman" w:hAnsi="Times New Roman"/>
                <w:sz w:val="24"/>
                <w:szCs w:val="24"/>
              </w:rPr>
            </w:pPr>
          </w:p>
          <w:p w:rsidR="00684088" w:rsidRDefault="00684088" w:rsidP="00684088">
            <w:pPr>
              <w:jc w:val="both"/>
              <w:rPr>
                <w:rFonts w:eastAsia="Calibri"/>
                <w:sz w:val="24"/>
              </w:rPr>
            </w:pPr>
          </w:p>
        </w:tc>
      </w:tr>
    </w:tbl>
    <w:p w:rsidR="00684088" w:rsidRDefault="00684088" w:rsidP="00684088"/>
    <w:p w:rsidR="00684088" w:rsidRDefault="00684088" w:rsidP="00684088"/>
    <w:p w:rsidR="00684088" w:rsidRDefault="00684088" w:rsidP="00684088"/>
    <w:p w:rsidR="00684088" w:rsidRDefault="00684088" w:rsidP="00684088"/>
    <w:p w:rsidR="00684088" w:rsidRDefault="00684088" w:rsidP="00684088">
      <w:pPr>
        <w:sectPr w:rsidR="00684088">
          <w:pgSz w:w="11900" w:h="16838"/>
          <w:pgMar w:top="570" w:right="1126" w:bottom="1440" w:left="1140" w:header="0" w:footer="0" w:gutter="0"/>
          <w:cols w:space="720" w:equalWidth="0">
            <w:col w:w="9640"/>
          </w:cols>
        </w:sect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bookmarkStart w:id="0" w:name="_GoBack"/>
      <w:bookmarkEnd w:id="0"/>
    </w:p>
    <w:p w:rsidR="00684088" w:rsidRDefault="00684088" w:rsidP="00684088">
      <w:pPr>
        <w:rPr>
          <w:sz w:val="24"/>
          <w:szCs w:val="24"/>
        </w:rPr>
      </w:pPr>
    </w:p>
    <w:p w:rsidR="00684088" w:rsidRDefault="00684088" w:rsidP="00684088">
      <w:pPr>
        <w:rPr>
          <w:rFonts w:eastAsia="Times New Roman"/>
          <w:sz w:val="24"/>
          <w:szCs w:val="24"/>
        </w:rPr>
        <w:sectPr w:rsidR="00684088">
          <w:type w:val="continuous"/>
          <w:pgSz w:w="11900" w:h="16838"/>
          <w:pgMar w:top="570" w:right="1126" w:bottom="1440" w:left="1140" w:header="0" w:footer="0" w:gutter="0"/>
          <w:cols w:num="2" w:space="720" w:equalWidth="0">
            <w:col w:w="6420" w:space="720"/>
            <w:col w:w="2500"/>
          </w:cols>
        </w:sect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Pr="00684088" w:rsidRDefault="00684088" w:rsidP="00684088">
      <w:pPr>
        <w:ind w:left="40"/>
        <w:jc w:val="center"/>
        <w:rPr>
          <w:sz w:val="20"/>
          <w:szCs w:val="20"/>
        </w:rPr>
      </w:pPr>
      <w:r w:rsidRPr="00684088">
        <w:rPr>
          <w:rFonts w:eastAsia="Times New Roman"/>
          <w:b/>
          <w:bCs/>
          <w:sz w:val="44"/>
          <w:szCs w:val="44"/>
        </w:rPr>
        <w:t>Дополнительная общеразвивающая программа</w:t>
      </w:r>
    </w:p>
    <w:p w:rsidR="00684088" w:rsidRPr="00684088" w:rsidRDefault="00684088" w:rsidP="00684088">
      <w:pPr>
        <w:jc w:val="center"/>
        <w:rPr>
          <w:rFonts w:eastAsia="Times New Roman"/>
          <w:b/>
          <w:bCs/>
          <w:sz w:val="44"/>
          <w:szCs w:val="44"/>
        </w:rPr>
      </w:pPr>
      <w:r w:rsidRPr="00684088">
        <w:rPr>
          <w:rFonts w:eastAsia="Times New Roman"/>
          <w:b/>
          <w:bCs/>
          <w:sz w:val="44"/>
          <w:szCs w:val="44"/>
        </w:rPr>
        <w:t>«Хочу все знать»</w:t>
      </w:r>
    </w:p>
    <w:p w:rsidR="00684088" w:rsidRPr="00684088" w:rsidRDefault="00684088" w:rsidP="00684088">
      <w:pPr>
        <w:ind w:left="142"/>
        <w:jc w:val="center"/>
        <w:rPr>
          <w:sz w:val="14"/>
          <w:szCs w:val="20"/>
        </w:rPr>
      </w:pPr>
      <w:r w:rsidRPr="00684088">
        <w:rPr>
          <w:rFonts w:eastAsia="Times New Roman"/>
          <w:b/>
          <w:bCs/>
          <w:sz w:val="32"/>
          <w:szCs w:val="44"/>
        </w:rPr>
        <w:t>по познавательно-исследовательской</w:t>
      </w:r>
    </w:p>
    <w:p w:rsidR="00684088" w:rsidRPr="00684088" w:rsidRDefault="00684088" w:rsidP="00684088">
      <w:pPr>
        <w:jc w:val="center"/>
        <w:rPr>
          <w:sz w:val="14"/>
          <w:szCs w:val="20"/>
        </w:rPr>
      </w:pPr>
      <w:r w:rsidRPr="00684088">
        <w:rPr>
          <w:rFonts w:eastAsia="Times New Roman"/>
          <w:b/>
          <w:bCs/>
          <w:sz w:val="32"/>
          <w:szCs w:val="44"/>
        </w:rPr>
        <w:t>деятельности для детей 5-7 лет</w:t>
      </w:r>
    </w:p>
    <w:p w:rsidR="00684088" w:rsidRDefault="00684088" w:rsidP="00684088">
      <w:pPr>
        <w:jc w:val="center"/>
        <w:rPr>
          <w:sz w:val="24"/>
          <w:szCs w:val="24"/>
        </w:rPr>
      </w:pPr>
    </w:p>
    <w:p w:rsidR="00684088" w:rsidRDefault="00684088" w:rsidP="00684088">
      <w:pPr>
        <w:jc w:val="center"/>
        <w:rPr>
          <w:sz w:val="20"/>
          <w:szCs w:val="20"/>
        </w:rPr>
      </w:pPr>
      <w:r>
        <w:rPr>
          <w:sz w:val="20"/>
          <w:szCs w:val="20"/>
        </w:rPr>
        <w:t>Срок реализации – 1 год</w:t>
      </w: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684088" w:rsidRDefault="00684088" w:rsidP="00684088">
      <w:pPr>
        <w:rPr>
          <w:sz w:val="24"/>
          <w:szCs w:val="24"/>
        </w:rPr>
      </w:pPr>
    </w:p>
    <w:p w:rsidR="00953415" w:rsidRDefault="00953415" w:rsidP="00684088">
      <w:pPr>
        <w:ind w:right="20"/>
        <w:jc w:val="right"/>
        <w:rPr>
          <w:rFonts w:eastAsia="Times New Roman"/>
          <w:sz w:val="28"/>
          <w:szCs w:val="28"/>
        </w:rPr>
      </w:pPr>
    </w:p>
    <w:p w:rsidR="00953415" w:rsidRDefault="00953415" w:rsidP="00684088">
      <w:pPr>
        <w:ind w:right="20"/>
        <w:jc w:val="right"/>
        <w:rPr>
          <w:rFonts w:eastAsia="Times New Roman"/>
          <w:sz w:val="28"/>
          <w:szCs w:val="28"/>
        </w:rPr>
      </w:pPr>
    </w:p>
    <w:p w:rsidR="00953415" w:rsidRDefault="00953415" w:rsidP="00684088">
      <w:pPr>
        <w:ind w:right="20"/>
        <w:jc w:val="right"/>
        <w:rPr>
          <w:rFonts w:eastAsia="Times New Roman"/>
          <w:sz w:val="28"/>
          <w:szCs w:val="28"/>
        </w:rPr>
      </w:pPr>
    </w:p>
    <w:p w:rsidR="00953415" w:rsidRDefault="00953415" w:rsidP="00684088">
      <w:pPr>
        <w:ind w:right="20"/>
        <w:jc w:val="right"/>
        <w:rPr>
          <w:rFonts w:eastAsia="Times New Roman"/>
          <w:sz w:val="28"/>
          <w:szCs w:val="28"/>
        </w:rPr>
      </w:pPr>
    </w:p>
    <w:p w:rsidR="00953415" w:rsidRDefault="00953415" w:rsidP="00684088">
      <w:pPr>
        <w:ind w:right="20"/>
        <w:jc w:val="right"/>
        <w:rPr>
          <w:rFonts w:eastAsia="Times New Roman"/>
          <w:sz w:val="28"/>
          <w:szCs w:val="28"/>
        </w:rPr>
      </w:pPr>
    </w:p>
    <w:p w:rsidR="00684088" w:rsidRDefault="00684088" w:rsidP="00684088">
      <w:pPr>
        <w:ind w:right="20"/>
        <w:jc w:val="right"/>
        <w:rPr>
          <w:sz w:val="20"/>
          <w:szCs w:val="20"/>
        </w:rPr>
      </w:pPr>
      <w:r>
        <w:rPr>
          <w:rFonts w:eastAsia="Times New Roman"/>
          <w:sz w:val="28"/>
          <w:szCs w:val="28"/>
        </w:rPr>
        <w:t>Разработала воспитатель:</w:t>
      </w:r>
    </w:p>
    <w:p w:rsidR="00684088" w:rsidRPr="0000051F" w:rsidRDefault="0000051F" w:rsidP="0000051F">
      <w:pPr>
        <w:jc w:val="right"/>
        <w:rPr>
          <w:sz w:val="20"/>
          <w:szCs w:val="20"/>
        </w:rPr>
        <w:sectPr w:rsidR="00684088" w:rsidRPr="0000051F">
          <w:type w:val="continuous"/>
          <w:pgSz w:w="11900" w:h="16838"/>
          <w:pgMar w:top="570" w:right="1126" w:bottom="1440" w:left="1140" w:header="0" w:footer="0" w:gutter="0"/>
          <w:cols w:space="720" w:equalWidth="0">
            <w:col w:w="9640"/>
          </w:cols>
        </w:sectPr>
      </w:pPr>
      <w:r>
        <w:rPr>
          <w:rFonts w:eastAsia="Times New Roman"/>
          <w:sz w:val="28"/>
          <w:szCs w:val="28"/>
        </w:rPr>
        <w:t>Абдурагимова Зарина Ибрагимовна</w:t>
      </w:r>
    </w:p>
    <w:p w:rsidR="00684088" w:rsidRDefault="00684088" w:rsidP="00684088">
      <w:pPr>
        <w:ind w:right="-102"/>
        <w:jc w:val="center"/>
        <w:rPr>
          <w:sz w:val="20"/>
          <w:szCs w:val="20"/>
        </w:rPr>
      </w:pPr>
      <w:r>
        <w:rPr>
          <w:rFonts w:eastAsia="Times New Roman"/>
          <w:b/>
          <w:bCs/>
          <w:sz w:val="24"/>
          <w:szCs w:val="24"/>
        </w:rPr>
        <w:lastRenderedPageBreak/>
        <w:t>Пояснительная записка</w:t>
      </w:r>
    </w:p>
    <w:p w:rsidR="00684088" w:rsidRDefault="00684088" w:rsidP="00684088">
      <w:pPr>
        <w:ind w:right="-102"/>
        <w:jc w:val="both"/>
        <w:rPr>
          <w:sz w:val="20"/>
          <w:szCs w:val="20"/>
        </w:rPr>
      </w:pPr>
    </w:p>
    <w:p w:rsidR="007143AF" w:rsidRPr="008D3F9D" w:rsidRDefault="00684088" w:rsidP="007143AF">
      <w:pPr>
        <w:pStyle w:val="a5"/>
        <w:tabs>
          <w:tab w:val="left" w:pos="0"/>
          <w:tab w:val="left" w:pos="142"/>
        </w:tabs>
        <w:ind w:left="0" w:firstLine="567"/>
        <w:jc w:val="both"/>
      </w:pPr>
      <w:r>
        <w:tab/>
        <w:t xml:space="preserve">Программа дополнительного образования «Хочу все знать» составлена на основе программы по организации поисковой деятельности детей дошкольного возраста </w:t>
      </w:r>
      <w:proofErr w:type="spellStart"/>
      <w:r>
        <w:t>Дыбиной</w:t>
      </w:r>
      <w:proofErr w:type="spellEnd"/>
      <w:r>
        <w:t xml:space="preserve"> О.В., </w:t>
      </w:r>
      <w:proofErr w:type="spellStart"/>
      <w:r>
        <w:t>Подъякова</w:t>
      </w:r>
      <w:proofErr w:type="spellEnd"/>
      <w:r>
        <w:t xml:space="preserve"> Н.Н., Рахмановой Н.П., Щетиной В.В.</w:t>
      </w:r>
      <w:r w:rsidR="007143AF">
        <w:t xml:space="preserve">, и соответствует </w:t>
      </w:r>
      <w:r w:rsidR="007143AF" w:rsidRPr="008D3F9D">
        <w:t>Федеральным государственным образовательным стандартом дошкольного образования.</w:t>
      </w:r>
    </w:p>
    <w:p w:rsidR="00684088" w:rsidRDefault="00684088" w:rsidP="00684088">
      <w:pPr>
        <w:ind w:right="-102"/>
        <w:jc w:val="both"/>
        <w:rPr>
          <w:rFonts w:eastAsia="Times New Roman"/>
          <w:sz w:val="24"/>
          <w:szCs w:val="24"/>
        </w:rPr>
      </w:pPr>
      <w:r>
        <w:rPr>
          <w:rFonts w:eastAsia="Times New Roman"/>
          <w:sz w:val="24"/>
          <w:szCs w:val="24"/>
        </w:rPr>
        <w:t xml:space="preserve"> Данная программа носит инновационный характер и основана на современных подходах к развитию и воспитанию дошкольника, в ней определены содержание и задачи интеллектуального развития ребенка, решаемые в ходе поисково-познавательной деятельности.</w:t>
      </w:r>
    </w:p>
    <w:p w:rsidR="007143AF" w:rsidRPr="008D3F9D" w:rsidRDefault="007143AF" w:rsidP="007143AF">
      <w:pPr>
        <w:pStyle w:val="a5"/>
        <w:tabs>
          <w:tab w:val="left" w:pos="0"/>
          <w:tab w:val="left" w:pos="142"/>
        </w:tabs>
        <w:ind w:left="0" w:firstLine="567"/>
        <w:jc w:val="both"/>
        <w:rPr>
          <w:rFonts w:eastAsia="Calibri"/>
          <w:b/>
          <w:i/>
        </w:rPr>
      </w:pPr>
      <w:r w:rsidRPr="008D3F9D">
        <w:rPr>
          <w:rFonts w:eastAsia="Calibri"/>
          <w:b/>
          <w:bCs/>
          <w:iCs/>
          <w:color w:val="000000"/>
        </w:rPr>
        <w:t>Характеристикапрограммы «</w:t>
      </w:r>
      <w:r>
        <w:rPr>
          <w:rFonts w:eastAsia="Calibri"/>
          <w:b/>
          <w:bCs/>
          <w:iCs/>
          <w:color w:val="000000"/>
        </w:rPr>
        <w:t>Хочу все знать</w:t>
      </w:r>
      <w:r w:rsidRPr="008D3F9D">
        <w:rPr>
          <w:rFonts w:eastAsia="Calibri"/>
          <w:b/>
          <w:bCs/>
          <w:iCs/>
          <w:color w:val="000000"/>
        </w:rPr>
        <w:t>»</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 по </w:t>
      </w:r>
      <w:r w:rsidRPr="008D3F9D">
        <w:rPr>
          <w:color w:val="000000"/>
          <w:sz w:val="24"/>
          <w:szCs w:val="24"/>
        </w:rPr>
        <w:t>целям обучения</w:t>
      </w:r>
      <w:r w:rsidRPr="008D3F9D">
        <w:rPr>
          <w:rFonts w:eastAsia="Calibri"/>
          <w:color w:val="000000"/>
          <w:sz w:val="24"/>
          <w:szCs w:val="24"/>
        </w:rPr>
        <w:t xml:space="preserve"> – </w:t>
      </w:r>
      <w:r w:rsidRPr="008D3F9D">
        <w:rPr>
          <w:color w:val="000000"/>
          <w:sz w:val="24"/>
          <w:szCs w:val="24"/>
        </w:rPr>
        <w:t>развивающая</w:t>
      </w:r>
      <w:r>
        <w:rPr>
          <w:color w:val="000000"/>
          <w:sz w:val="24"/>
          <w:szCs w:val="24"/>
        </w:rPr>
        <w:t>познавательные</w:t>
      </w:r>
      <w:r w:rsidRPr="008D3F9D">
        <w:rPr>
          <w:color w:val="000000"/>
          <w:sz w:val="24"/>
          <w:szCs w:val="24"/>
        </w:rPr>
        <w:t xml:space="preserve"> способности и </w:t>
      </w:r>
      <w:r>
        <w:rPr>
          <w:color w:val="000000"/>
          <w:sz w:val="24"/>
          <w:szCs w:val="24"/>
        </w:rPr>
        <w:t>развития поисково-познавательного мышления</w:t>
      </w:r>
      <w:r w:rsidRPr="008D3F9D">
        <w:rPr>
          <w:rFonts w:eastAsia="Calibri"/>
          <w:color w:val="000000"/>
          <w:sz w:val="24"/>
          <w:szCs w:val="24"/>
        </w:rPr>
        <w:t>;</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по уровню освоения – дополнительное образование;</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направленность – </w:t>
      </w:r>
      <w:r w:rsidRPr="008D3F9D">
        <w:rPr>
          <w:color w:val="000000"/>
          <w:sz w:val="24"/>
          <w:szCs w:val="24"/>
        </w:rPr>
        <w:t>научно-техническая</w:t>
      </w:r>
      <w:r w:rsidRPr="008D3F9D">
        <w:rPr>
          <w:rFonts w:eastAsia="Calibri"/>
          <w:color w:val="000000"/>
          <w:sz w:val="24"/>
          <w:szCs w:val="24"/>
        </w:rPr>
        <w:t xml:space="preserve">; </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по возрасту – старший </w:t>
      </w:r>
      <w:r w:rsidR="00974EDB">
        <w:rPr>
          <w:rFonts w:eastAsia="Calibri"/>
          <w:color w:val="000000"/>
          <w:sz w:val="24"/>
          <w:szCs w:val="24"/>
        </w:rPr>
        <w:t xml:space="preserve"> и подготовительный </w:t>
      </w:r>
      <w:r w:rsidRPr="008D3F9D">
        <w:rPr>
          <w:rFonts w:eastAsia="Calibri"/>
          <w:color w:val="000000"/>
          <w:sz w:val="24"/>
          <w:szCs w:val="24"/>
        </w:rPr>
        <w:t>дошкольный возраст;</w:t>
      </w:r>
    </w:p>
    <w:p w:rsidR="007143AF" w:rsidRPr="008D3F9D" w:rsidRDefault="007143AF" w:rsidP="007143AF">
      <w:pPr>
        <w:numPr>
          <w:ilvl w:val="0"/>
          <w:numId w:val="17"/>
        </w:numPr>
        <w:shd w:val="clear" w:color="auto" w:fill="FFFFFF"/>
        <w:jc w:val="both"/>
        <w:rPr>
          <w:rFonts w:eastAsia="Calibri"/>
          <w:color w:val="000000"/>
          <w:sz w:val="24"/>
          <w:szCs w:val="24"/>
        </w:rPr>
      </w:pPr>
      <w:r w:rsidRPr="008D3F9D">
        <w:rPr>
          <w:rFonts w:eastAsia="Calibri"/>
          <w:color w:val="000000"/>
          <w:sz w:val="24"/>
          <w:szCs w:val="24"/>
        </w:rPr>
        <w:t xml:space="preserve">по сроку реализации – </w:t>
      </w:r>
      <w:r>
        <w:rPr>
          <w:color w:val="000000"/>
          <w:sz w:val="24"/>
          <w:szCs w:val="24"/>
        </w:rPr>
        <w:t>1</w:t>
      </w:r>
      <w:r w:rsidRPr="008D3F9D">
        <w:rPr>
          <w:rFonts w:eastAsia="Calibri"/>
          <w:color w:val="000000"/>
          <w:sz w:val="24"/>
          <w:szCs w:val="24"/>
        </w:rPr>
        <w:t xml:space="preserve"> год.</w:t>
      </w:r>
    </w:p>
    <w:p w:rsidR="007143AF" w:rsidRPr="007143AF" w:rsidRDefault="007143AF" w:rsidP="007143AF">
      <w:pPr>
        <w:pStyle w:val="a5"/>
        <w:numPr>
          <w:ilvl w:val="0"/>
          <w:numId w:val="17"/>
        </w:numPr>
        <w:shd w:val="clear" w:color="auto" w:fill="FFFFFF"/>
        <w:jc w:val="both"/>
        <w:rPr>
          <w:color w:val="000000"/>
        </w:rPr>
      </w:pPr>
      <w:r w:rsidRPr="007143AF">
        <w:rPr>
          <w:b/>
          <w:bCs/>
          <w:iCs/>
          <w:color w:val="000000"/>
        </w:rPr>
        <w:t>Концептуальная идея П</w:t>
      </w:r>
      <w:r w:rsidRPr="007143AF">
        <w:rPr>
          <w:rFonts w:eastAsia="Calibri"/>
          <w:b/>
          <w:bCs/>
          <w:iCs/>
          <w:color w:val="000000"/>
        </w:rPr>
        <w:t>рограммы:</w:t>
      </w:r>
    </w:p>
    <w:p w:rsidR="007143AF" w:rsidRDefault="007143AF" w:rsidP="007143AF">
      <w:pPr>
        <w:ind w:right="-102"/>
        <w:jc w:val="both"/>
        <w:rPr>
          <w:rFonts w:eastAsia="Times New Roman"/>
          <w:sz w:val="24"/>
          <w:szCs w:val="24"/>
        </w:rPr>
      </w:pPr>
      <w:r>
        <w:rPr>
          <w:rFonts w:eastAsia="Times New Roman"/>
          <w:sz w:val="24"/>
          <w:szCs w:val="24"/>
        </w:rPr>
        <w:t xml:space="preserve">- </w:t>
      </w:r>
      <w:r w:rsidR="00684088">
        <w:rPr>
          <w:rFonts w:eastAsia="Times New Roman"/>
          <w:sz w:val="24"/>
          <w:szCs w:val="24"/>
        </w:rPr>
        <w:t>Ориентация педагога на обеспечение необходимого уровня интеллектуально-личностного, творческого развития детей, самостоятельности, критичности, уровня аналитико-синтетической деятельности, способности переносить действия с одного содержания на другое, способности к моделированию, умения видеть явления и предметы в перспективе.</w:t>
      </w:r>
    </w:p>
    <w:p w:rsidR="007143AF" w:rsidRDefault="007143AF" w:rsidP="007143AF">
      <w:pPr>
        <w:ind w:right="-102"/>
        <w:jc w:val="both"/>
        <w:rPr>
          <w:rFonts w:eastAsia="Times New Roman"/>
          <w:sz w:val="24"/>
          <w:szCs w:val="24"/>
        </w:rPr>
      </w:pPr>
      <w:r>
        <w:rPr>
          <w:rFonts w:eastAsia="Times New Roman"/>
          <w:sz w:val="24"/>
          <w:szCs w:val="24"/>
        </w:rPr>
        <w:t>- Освоение дошкольником операций, действий, движений поисково-познавательной деятельности рассматривается единстве с развитием творческого начала структурой деятельности.</w:t>
      </w:r>
    </w:p>
    <w:p w:rsidR="007143AF" w:rsidRDefault="007143AF" w:rsidP="007143AF">
      <w:pPr>
        <w:ind w:right="-102"/>
        <w:jc w:val="both"/>
        <w:rPr>
          <w:sz w:val="20"/>
          <w:szCs w:val="20"/>
        </w:rPr>
      </w:pPr>
      <w:r>
        <w:rPr>
          <w:rFonts w:eastAsia="Times New Roman"/>
          <w:b/>
          <w:bCs/>
          <w:sz w:val="24"/>
          <w:szCs w:val="24"/>
        </w:rPr>
        <w:t>Цели, задачи программы</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 xml:space="preserve">Цель: </w:t>
      </w:r>
      <w:r>
        <w:rPr>
          <w:rFonts w:eastAsia="Times New Roman"/>
          <w:sz w:val="24"/>
          <w:szCs w:val="24"/>
        </w:rPr>
        <w:t>Создание условий для развития поисково-познавательной деятельности детейкак основы интеллектуально-личностного, творческого развития.</w:t>
      </w:r>
    </w:p>
    <w:p w:rsidR="007143AF" w:rsidRDefault="007143AF" w:rsidP="007143AF">
      <w:pPr>
        <w:ind w:right="-102"/>
        <w:jc w:val="both"/>
        <w:rPr>
          <w:sz w:val="20"/>
          <w:szCs w:val="20"/>
        </w:rPr>
      </w:pPr>
    </w:p>
    <w:p w:rsidR="007143AF" w:rsidRDefault="007143AF" w:rsidP="007143AF">
      <w:pPr>
        <w:ind w:right="-102"/>
        <w:jc w:val="both"/>
        <w:rPr>
          <w:sz w:val="20"/>
          <w:szCs w:val="20"/>
        </w:rPr>
      </w:pPr>
      <w:r>
        <w:rPr>
          <w:rFonts w:eastAsia="Times New Roman"/>
          <w:b/>
          <w:bCs/>
          <w:sz w:val="24"/>
          <w:szCs w:val="24"/>
        </w:rPr>
        <w:t>Задачи программы:</w:t>
      </w:r>
    </w:p>
    <w:p w:rsidR="007143AF" w:rsidRDefault="007143AF" w:rsidP="007143AF">
      <w:pPr>
        <w:ind w:right="-102"/>
        <w:jc w:val="both"/>
        <w:rPr>
          <w:sz w:val="20"/>
          <w:szCs w:val="20"/>
        </w:rPr>
      </w:pPr>
    </w:p>
    <w:p w:rsidR="007143AF" w:rsidRDefault="007143AF" w:rsidP="007143AF">
      <w:pPr>
        <w:numPr>
          <w:ilvl w:val="0"/>
          <w:numId w:val="10"/>
        </w:numPr>
        <w:tabs>
          <w:tab w:val="left" w:pos="694"/>
        </w:tabs>
        <w:ind w:left="420" w:right="-102" w:hanging="19"/>
        <w:jc w:val="both"/>
        <w:rPr>
          <w:rFonts w:eastAsia="Times New Roman"/>
          <w:sz w:val="24"/>
          <w:szCs w:val="24"/>
        </w:rPr>
      </w:pPr>
      <w:r>
        <w:rPr>
          <w:rFonts w:eastAsia="Times New Roman"/>
          <w:sz w:val="24"/>
          <w:szCs w:val="24"/>
        </w:rPr>
        <w:t>Развитие у детей дошкольного возраста предпосылок диалектического мышления т.е. способности видеть многообразие мира в системе взаимосвязей и взаимозависимостей, что, в свою очередь способствует проявлению творческих способностей.</w:t>
      </w:r>
    </w:p>
    <w:p w:rsidR="007143AF" w:rsidRDefault="007143AF" w:rsidP="007143AF">
      <w:pPr>
        <w:ind w:right="-102"/>
        <w:jc w:val="both"/>
        <w:rPr>
          <w:rFonts w:eastAsia="Times New Roman"/>
          <w:sz w:val="24"/>
          <w:szCs w:val="24"/>
        </w:rPr>
      </w:pPr>
    </w:p>
    <w:p w:rsidR="007143AF" w:rsidRDefault="007143AF" w:rsidP="007143AF">
      <w:pPr>
        <w:numPr>
          <w:ilvl w:val="0"/>
          <w:numId w:val="10"/>
        </w:numPr>
        <w:tabs>
          <w:tab w:val="left" w:pos="694"/>
        </w:tabs>
        <w:ind w:left="420" w:right="-102" w:hanging="19"/>
        <w:jc w:val="both"/>
        <w:rPr>
          <w:rFonts w:eastAsia="Times New Roman"/>
          <w:sz w:val="23"/>
          <w:szCs w:val="23"/>
        </w:rPr>
      </w:pPr>
      <w:r>
        <w:rPr>
          <w:rFonts w:eastAsia="Times New Roman"/>
          <w:sz w:val="23"/>
          <w:szCs w:val="23"/>
        </w:rPr>
        <w:t>Развитие собственного познавательного опыта в обобщенном виде с помощью наглядных средств (эталонов, символов, условных заместителей, моделей).</w:t>
      </w:r>
    </w:p>
    <w:p w:rsidR="007143AF" w:rsidRDefault="007143AF" w:rsidP="007143AF">
      <w:pPr>
        <w:ind w:right="-102"/>
        <w:jc w:val="both"/>
        <w:rPr>
          <w:rFonts w:eastAsia="Times New Roman"/>
          <w:sz w:val="23"/>
          <w:szCs w:val="23"/>
        </w:rPr>
      </w:pPr>
    </w:p>
    <w:p w:rsidR="007143AF" w:rsidRDefault="007143AF" w:rsidP="007143AF">
      <w:pPr>
        <w:numPr>
          <w:ilvl w:val="0"/>
          <w:numId w:val="10"/>
        </w:numPr>
        <w:tabs>
          <w:tab w:val="left" w:pos="694"/>
        </w:tabs>
        <w:ind w:left="420" w:right="-102" w:hanging="19"/>
        <w:jc w:val="both"/>
        <w:rPr>
          <w:rFonts w:eastAsia="Times New Roman"/>
          <w:sz w:val="24"/>
          <w:szCs w:val="24"/>
        </w:rPr>
      </w:pPr>
      <w:r>
        <w:rPr>
          <w:rFonts w:eastAsia="Times New Roman"/>
          <w:sz w:val="24"/>
          <w:szCs w:val="24"/>
        </w:rPr>
        <w:t>Расширение перспектив поисково-познавательной деятельности путем включения детей в мыслительные, моделирующие, преобразующие действия.</w:t>
      </w:r>
    </w:p>
    <w:p w:rsidR="007143AF" w:rsidRDefault="007143AF" w:rsidP="007143AF">
      <w:pPr>
        <w:ind w:right="-102"/>
        <w:jc w:val="both"/>
        <w:rPr>
          <w:rFonts w:eastAsia="Times New Roman"/>
          <w:sz w:val="24"/>
          <w:szCs w:val="24"/>
        </w:rPr>
      </w:pPr>
    </w:p>
    <w:p w:rsidR="007143AF" w:rsidRDefault="007143AF" w:rsidP="007143AF">
      <w:pPr>
        <w:numPr>
          <w:ilvl w:val="0"/>
          <w:numId w:val="10"/>
        </w:numPr>
        <w:tabs>
          <w:tab w:val="left" w:pos="694"/>
        </w:tabs>
        <w:ind w:left="420" w:right="-102" w:hanging="19"/>
        <w:jc w:val="both"/>
        <w:rPr>
          <w:rFonts w:eastAsia="Times New Roman"/>
          <w:sz w:val="23"/>
          <w:szCs w:val="23"/>
        </w:rPr>
      </w:pPr>
      <w:r>
        <w:rPr>
          <w:rFonts w:eastAsia="Times New Roman"/>
          <w:sz w:val="23"/>
          <w:szCs w:val="23"/>
        </w:rPr>
        <w:t>Поддержание у детей инициативы, сообразительности, пытливости, самостоятельности, оценочного и критического отношению к миру.</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Возраст детей</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sz w:val="24"/>
          <w:szCs w:val="24"/>
        </w:rPr>
        <w:t>Программа рассчитана для детей-5-7 лет (приглашаются дети, проявившие способности и особую заинтересованность в поисково-познавательной деятельности).</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sz w:val="24"/>
          <w:szCs w:val="24"/>
        </w:rPr>
        <w:t>Для успешной реализации программы целесообразно объединение детей в учебные группы численностью от 10 до 12 человек.</w:t>
      </w:r>
    </w:p>
    <w:p w:rsidR="007143AF" w:rsidRDefault="007143AF" w:rsidP="007143AF">
      <w:pPr>
        <w:ind w:right="-102"/>
        <w:jc w:val="both"/>
        <w:rPr>
          <w:sz w:val="20"/>
          <w:szCs w:val="20"/>
        </w:rPr>
      </w:pPr>
    </w:p>
    <w:p w:rsidR="007143AF" w:rsidRPr="008D3F9D" w:rsidRDefault="007143AF" w:rsidP="007143AF">
      <w:pPr>
        <w:pStyle w:val="a6"/>
        <w:shd w:val="clear" w:color="auto" w:fill="FCFCFC"/>
        <w:spacing w:before="0" w:beforeAutospacing="0" w:after="0" w:afterAutospacing="0"/>
        <w:ind w:firstLine="567"/>
        <w:jc w:val="both"/>
      </w:pPr>
      <w:r w:rsidRPr="008D3F9D">
        <w:rPr>
          <w:rStyle w:val="a7"/>
          <w:i/>
        </w:rPr>
        <w:lastRenderedPageBreak/>
        <w:t>Формы и режим образовательной деятельности</w:t>
      </w:r>
      <w:r w:rsidRPr="008D3F9D">
        <w:rPr>
          <w:rStyle w:val="a7"/>
        </w:rPr>
        <w:t>:</w:t>
      </w:r>
      <w:r w:rsidRPr="008D3F9D">
        <w:t xml:space="preserve"> обучение начинается с 01 октября и заканчивается 31 мая.</w:t>
      </w:r>
      <w:r w:rsidR="00974EDB">
        <w:t xml:space="preserve"> По запросу родителей (законных представителей) реализация программы может начаться с 1 сентября.</w:t>
      </w:r>
    </w:p>
    <w:p w:rsidR="007143AF" w:rsidRPr="008D3F9D" w:rsidRDefault="007143AF" w:rsidP="007143AF">
      <w:pPr>
        <w:pStyle w:val="a6"/>
        <w:shd w:val="clear" w:color="auto" w:fill="FCFCFC"/>
        <w:spacing w:before="0" w:beforeAutospacing="0" w:after="0" w:afterAutospacing="0"/>
        <w:ind w:firstLine="567"/>
        <w:jc w:val="both"/>
      </w:pPr>
      <w:r w:rsidRPr="008D3F9D">
        <w:t xml:space="preserve"> В первый год обучения – 1 раз в неделю, по 1 академическому часу.</w:t>
      </w:r>
    </w:p>
    <w:p w:rsidR="007143AF" w:rsidRPr="008D3F9D" w:rsidRDefault="007143AF" w:rsidP="007143AF">
      <w:pPr>
        <w:pStyle w:val="a6"/>
        <w:shd w:val="clear" w:color="auto" w:fill="FCFCFC"/>
        <w:spacing w:before="0" w:beforeAutospacing="0" w:after="0" w:afterAutospacing="0"/>
        <w:ind w:firstLine="567"/>
        <w:jc w:val="both"/>
      </w:pPr>
      <w:r w:rsidRPr="008D3F9D">
        <w:t>Продолжительность академического часа -30 минут.</w:t>
      </w:r>
    </w:p>
    <w:p w:rsidR="007143AF" w:rsidRPr="008D3F9D" w:rsidRDefault="007143AF" w:rsidP="007143AF">
      <w:pPr>
        <w:pStyle w:val="a6"/>
        <w:shd w:val="clear" w:color="auto" w:fill="FCFCFC"/>
        <w:spacing w:before="0" w:beforeAutospacing="0" w:after="0" w:afterAutospacing="0"/>
        <w:ind w:firstLine="567"/>
        <w:jc w:val="both"/>
      </w:pPr>
      <w:r w:rsidRPr="008D3F9D">
        <w:rPr>
          <w:rStyle w:val="a7"/>
          <w:i/>
        </w:rPr>
        <w:t>Формы организации детей</w:t>
      </w:r>
      <w:r w:rsidRPr="008D3F9D">
        <w:rPr>
          <w:rStyle w:val="a7"/>
        </w:rPr>
        <w:t>: г</w:t>
      </w:r>
      <w:r w:rsidRPr="008D3F9D">
        <w:rPr>
          <w:b/>
        </w:rPr>
        <w:t>рупповая</w:t>
      </w:r>
      <w:r>
        <w:t>.</w:t>
      </w:r>
    </w:p>
    <w:p w:rsidR="007143AF" w:rsidRPr="007143AF" w:rsidRDefault="007143AF" w:rsidP="007143AF">
      <w:pPr>
        <w:ind w:left="400" w:right="-102"/>
        <w:jc w:val="both"/>
        <w:rPr>
          <w:b/>
          <w:i/>
          <w:sz w:val="20"/>
          <w:szCs w:val="20"/>
        </w:rPr>
      </w:pPr>
      <w:r w:rsidRPr="007143AF">
        <w:rPr>
          <w:rFonts w:eastAsia="Times New Roman"/>
          <w:b/>
          <w:bCs/>
          <w:i/>
          <w:sz w:val="24"/>
          <w:szCs w:val="24"/>
        </w:rPr>
        <w:t>Формы подведения итогов реализации программы</w:t>
      </w:r>
    </w:p>
    <w:p w:rsidR="007143AF" w:rsidRDefault="007143AF" w:rsidP="007143AF">
      <w:pPr>
        <w:tabs>
          <w:tab w:val="left" w:pos="618"/>
        </w:tabs>
        <w:spacing w:line="276" w:lineRule="auto"/>
        <w:ind w:right="-102" w:firstLine="426"/>
        <w:jc w:val="both"/>
        <w:rPr>
          <w:rFonts w:eastAsia="Times New Roman"/>
          <w:sz w:val="24"/>
          <w:szCs w:val="24"/>
        </w:rPr>
      </w:pPr>
      <w:r>
        <w:rPr>
          <w:rFonts w:eastAsia="Times New Roman"/>
          <w:sz w:val="24"/>
          <w:szCs w:val="24"/>
        </w:rPr>
        <w:tab/>
        <w:t>В качестве форм подведения итогов используются: промежуточные и итоговые мини-олимпиады «Умники и умницы», выступление детей перед сверстниками, участие в праздниках, участие в городских, общероссийских и международных конкурсах.</w:t>
      </w:r>
    </w:p>
    <w:p w:rsidR="007143AF" w:rsidRDefault="007143AF" w:rsidP="007143AF">
      <w:pPr>
        <w:spacing w:line="276" w:lineRule="auto"/>
        <w:ind w:right="-102"/>
        <w:jc w:val="both"/>
        <w:rPr>
          <w:rFonts w:eastAsia="Times New Roman"/>
          <w:sz w:val="24"/>
          <w:szCs w:val="24"/>
        </w:rPr>
      </w:pPr>
      <w:r>
        <w:rPr>
          <w:rFonts w:eastAsia="Times New Roman"/>
          <w:sz w:val="23"/>
          <w:szCs w:val="23"/>
        </w:rPr>
        <w:tab/>
        <w:t>На протяжении учебного года систематически проводятся обобщающие итоговые занятия, развивающие игры КВН, «Что? Где? Когда?». Детям представляется возможность продемонстрировать свои знания окружающего мира и умения их добывать посредством опытно-экспериментальной деятельности.</w:t>
      </w:r>
    </w:p>
    <w:p w:rsidR="007143AF" w:rsidRDefault="007143AF" w:rsidP="007143AF">
      <w:pPr>
        <w:tabs>
          <w:tab w:val="left" w:pos="618"/>
        </w:tabs>
        <w:spacing w:line="276" w:lineRule="auto"/>
        <w:ind w:right="-102"/>
        <w:jc w:val="both"/>
        <w:rPr>
          <w:rFonts w:eastAsia="Times New Roman"/>
          <w:sz w:val="24"/>
          <w:szCs w:val="24"/>
        </w:rPr>
      </w:pPr>
      <w:r>
        <w:rPr>
          <w:rFonts w:eastAsia="Times New Roman"/>
          <w:sz w:val="24"/>
          <w:szCs w:val="24"/>
        </w:rPr>
        <w:tab/>
        <w:t>В конце года целесообразно проводить итоговые занятия в рамках «Дня открытых дверей» для родителей.</w:t>
      </w:r>
    </w:p>
    <w:p w:rsidR="007143AF" w:rsidRPr="008D3F9D" w:rsidRDefault="007143AF" w:rsidP="007143AF">
      <w:pPr>
        <w:pStyle w:val="a6"/>
        <w:shd w:val="clear" w:color="auto" w:fill="FCFCFC"/>
        <w:spacing w:before="0" w:beforeAutospacing="0" w:after="0" w:afterAutospacing="0"/>
        <w:ind w:firstLine="567"/>
        <w:jc w:val="both"/>
      </w:pPr>
    </w:p>
    <w:p w:rsidR="007143AF" w:rsidRDefault="007143AF" w:rsidP="007143AF">
      <w:pPr>
        <w:ind w:left="400" w:right="-102"/>
        <w:jc w:val="both"/>
        <w:rPr>
          <w:sz w:val="20"/>
          <w:szCs w:val="20"/>
        </w:rPr>
      </w:pPr>
      <w:r>
        <w:rPr>
          <w:rFonts w:eastAsia="Times New Roman"/>
          <w:b/>
          <w:bCs/>
          <w:sz w:val="24"/>
          <w:szCs w:val="24"/>
        </w:rPr>
        <w:t>Срок реализации программы</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sidRPr="00376214">
        <w:rPr>
          <w:rFonts w:eastAsia="Times New Roman"/>
          <w:sz w:val="24"/>
          <w:szCs w:val="24"/>
        </w:rPr>
        <w:t>Программа рассчитана на один год обучения. Общая продолжительность обучения составляет 30 часов.</w:t>
      </w:r>
    </w:p>
    <w:p w:rsidR="007143AF" w:rsidRDefault="007143AF" w:rsidP="007143AF">
      <w:pPr>
        <w:ind w:right="-102"/>
        <w:jc w:val="both"/>
        <w:rPr>
          <w:sz w:val="20"/>
          <w:szCs w:val="20"/>
        </w:rPr>
      </w:pPr>
    </w:p>
    <w:p w:rsidR="007143AF" w:rsidRDefault="007143AF" w:rsidP="007143AF">
      <w:pPr>
        <w:ind w:left="400" w:right="-102"/>
        <w:jc w:val="both"/>
        <w:rPr>
          <w:sz w:val="20"/>
          <w:szCs w:val="20"/>
        </w:rPr>
      </w:pPr>
      <w:r>
        <w:rPr>
          <w:rFonts w:eastAsia="Times New Roman"/>
          <w:b/>
          <w:bCs/>
          <w:sz w:val="24"/>
          <w:szCs w:val="24"/>
        </w:rPr>
        <w:t>Содержание программы</w:t>
      </w:r>
    </w:p>
    <w:p w:rsidR="007143AF" w:rsidRDefault="007143AF" w:rsidP="007143AF">
      <w:pPr>
        <w:ind w:left="400" w:right="-102"/>
        <w:jc w:val="both"/>
        <w:rPr>
          <w:sz w:val="20"/>
          <w:szCs w:val="20"/>
        </w:rPr>
      </w:pPr>
      <w:r>
        <w:rPr>
          <w:rFonts w:eastAsia="Times New Roman"/>
          <w:sz w:val="24"/>
          <w:szCs w:val="24"/>
        </w:rPr>
        <w:t xml:space="preserve">Форма проведения занятий – занимательные игры - занятия с элементами экспериментирования, опытнической деятельностью. (Игры-путешествия, игры-соревнования, </w:t>
      </w:r>
      <w:proofErr w:type="gramStart"/>
      <w:r>
        <w:rPr>
          <w:rFonts w:eastAsia="Times New Roman"/>
          <w:sz w:val="24"/>
          <w:szCs w:val="24"/>
        </w:rPr>
        <w:t>КВН,  «</w:t>
      </w:r>
      <w:proofErr w:type="gramEnd"/>
      <w:r>
        <w:rPr>
          <w:rFonts w:eastAsia="Times New Roman"/>
          <w:sz w:val="24"/>
          <w:szCs w:val="24"/>
        </w:rPr>
        <w:t>Что? Где? Когда?» и др.).</w:t>
      </w:r>
    </w:p>
    <w:p w:rsidR="007143AF" w:rsidRDefault="007143AF" w:rsidP="007143AF">
      <w:pPr>
        <w:ind w:left="400" w:right="-102"/>
        <w:jc w:val="both"/>
        <w:rPr>
          <w:sz w:val="20"/>
          <w:szCs w:val="20"/>
        </w:rPr>
      </w:pPr>
      <w:r>
        <w:rPr>
          <w:rFonts w:eastAsia="Times New Roman"/>
          <w:sz w:val="24"/>
          <w:szCs w:val="24"/>
        </w:rPr>
        <w:t>Организация образовательной работы по программе имеет ряд особенностей, способствующих созданию оптимальных условий для ее реализации. В частности, она определяет задачи по блокам деятельности: информационный блок, действенно-мыслительный, блок преобразования.</w:t>
      </w:r>
    </w:p>
    <w:p w:rsidR="007143AF" w:rsidRDefault="007143AF" w:rsidP="007143AF">
      <w:pPr>
        <w:ind w:left="400" w:right="-102"/>
        <w:jc w:val="both"/>
        <w:rPr>
          <w:sz w:val="20"/>
          <w:szCs w:val="20"/>
        </w:rPr>
      </w:pPr>
      <w:r>
        <w:rPr>
          <w:rFonts w:eastAsia="Times New Roman"/>
          <w:i/>
          <w:iCs/>
          <w:sz w:val="24"/>
          <w:szCs w:val="24"/>
        </w:rPr>
        <w:t xml:space="preserve">Цель информационного блока </w:t>
      </w:r>
      <w:r>
        <w:rPr>
          <w:rFonts w:eastAsia="Times New Roman"/>
          <w:sz w:val="24"/>
          <w:szCs w:val="24"/>
        </w:rPr>
        <w:t>–помочь ребенку получить первоначальныепредставления об окружающем мире с последующим их углублением в ходе поисковой деятельности.</w:t>
      </w:r>
    </w:p>
    <w:p w:rsidR="007143AF" w:rsidRDefault="007143AF" w:rsidP="007143AF">
      <w:pPr>
        <w:ind w:left="400" w:right="-102"/>
        <w:jc w:val="both"/>
        <w:rPr>
          <w:sz w:val="20"/>
          <w:szCs w:val="20"/>
        </w:rPr>
      </w:pPr>
      <w:r>
        <w:rPr>
          <w:rFonts w:eastAsia="Times New Roman"/>
          <w:i/>
          <w:iCs/>
          <w:sz w:val="23"/>
          <w:szCs w:val="23"/>
        </w:rPr>
        <w:t xml:space="preserve">Цель действенно-мыслительного блока </w:t>
      </w:r>
      <w:r>
        <w:rPr>
          <w:rFonts w:eastAsia="Times New Roman"/>
          <w:sz w:val="23"/>
          <w:szCs w:val="23"/>
        </w:rPr>
        <w:t>–обеспечить присвоение детьми средствпознавательной деятельности, которые дают им возможность самостоятельно анализировать, делать выводы, организовывать собственную деятельность.</w:t>
      </w:r>
    </w:p>
    <w:p w:rsidR="007143AF" w:rsidRDefault="007143AF" w:rsidP="007143AF">
      <w:pPr>
        <w:ind w:left="400" w:right="-102"/>
        <w:jc w:val="both"/>
        <w:rPr>
          <w:sz w:val="20"/>
          <w:szCs w:val="20"/>
        </w:rPr>
      </w:pPr>
      <w:r>
        <w:rPr>
          <w:rFonts w:eastAsia="Times New Roman"/>
          <w:i/>
          <w:iCs/>
          <w:sz w:val="24"/>
          <w:szCs w:val="24"/>
        </w:rPr>
        <w:t xml:space="preserve">Цель блока преобразования </w:t>
      </w:r>
      <w:r>
        <w:rPr>
          <w:rFonts w:eastAsia="Times New Roman"/>
          <w:sz w:val="24"/>
          <w:szCs w:val="24"/>
        </w:rPr>
        <w:t>–создание условий для реализации детьми системнызнаний в продуктивных видах деятельности, формирования творческого отношения к окружающему миру.</w:t>
      </w:r>
    </w:p>
    <w:p w:rsidR="007143AF" w:rsidRDefault="007143AF" w:rsidP="007143AF">
      <w:pPr>
        <w:ind w:right="-102"/>
        <w:jc w:val="both"/>
        <w:rPr>
          <w:sz w:val="20"/>
          <w:szCs w:val="20"/>
        </w:rPr>
      </w:pPr>
    </w:p>
    <w:p w:rsidR="007143AF" w:rsidRDefault="007143AF" w:rsidP="007143AF">
      <w:pPr>
        <w:ind w:left="400" w:right="-102" w:hanging="400"/>
        <w:jc w:val="both"/>
        <w:rPr>
          <w:sz w:val="20"/>
          <w:szCs w:val="20"/>
        </w:rPr>
      </w:pPr>
      <w:r>
        <w:rPr>
          <w:rFonts w:eastAsia="Times New Roman"/>
          <w:sz w:val="24"/>
          <w:szCs w:val="24"/>
        </w:rPr>
        <w:t>Условно выделяются три составляющие образовательного процесса:</w:t>
      </w:r>
    </w:p>
    <w:p w:rsidR="007143AF" w:rsidRDefault="007143AF" w:rsidP="007143AF">
      <w:pPr>
        <w:numPr>
          <w:ilvl w:val="0"/>
          <w:numId w:val="11"/>
        </w:numPr>
        <w:tabs>
          <w:tab w:val="left" w:pos="540"/>
        </w:tabs>
        <w:ind w:left="540" w:right="-102" w:hanging="139"/>
        <w:jc w:val="both"/>
        <w:rPr>
          <w:rFonts w:eastAsia="Times New Roman"/>
          <w:sz w:val="24"/>
          <w:szCs w:val="24"/>
        </w:rPr>
      </w:pPr>
      <w:r>
        <w:rPr>
          <w:rFonts w:eastAsia="Times New Roman"/>
          <w:sz w:val="24"/>
          <w:szCs w:val="24"/>
        </w:rPr>
        <w:t>Накопление познавательного опыта детей через их исследовательскую деятельность;</w:t>
      </w:r>
    </w:p>
    <w:p w:rsidR="007143AF" w:rsidRDefault="007143AF" w:rsidP="007143AF">
      <w:pPr>
        <w:numPr>
          <w:ilvl w:val="0"/>
          <w:numId w:val="11"/>
        </w:numPr>
        <w:tabs>
          <w:tab w:val="left" w:pos="539"/>
        </w:tabs>
        <w:ind w:left="400" w:right="-102" w:firstLine="1"/>
        <w:jc w:val="both"/>
        <w:rPr>
          <w:rFonts w:eastAsia="Times New Roman"/>
          <w:sz w:val="24"/>
          <w:szCs w:val="24"/>
        </w:rPr>
      </w:pPr>
      <w:r>
        <w:rPr>
          <w:rFonts w:eastAsia="Times New Roman"/>
          <w:sz w:val="24"/>
          <w:szCs w:val="24"/>
        </w:rPr>
        <w:t>Обобщение и систематизация познавательного опыта через дидактические игры и на занятиях;</w:t>
      </w:r>
    </w:p>
    <w:p w:rsidR="007143AF" w:rsidRDefault="007143AF" w:rsidP="007143AF">
      <w:pPr>
        <w:numPr>
          <w:ilvl w:val="0"/>
          <w:numId w:val="12"/>
        </w:numPr>
        <w:tabs>
          <w:tab w:val="left" w:pos="539"/>
        </w:tabs>
        <w:ind w:left="400" w:right="-102" w:firstLine="1"/>
        <w:jc w:val="both"/>
        <w:rPr>
          <w:rFonts w:eastAsia="Times New Roman"/>
          <w:sz w:val="24"/>
          <w:szCs w:val="24"/>
        </w:rPr>
      </w:pPr>
      <w:r>
        <w:rPr>
          <w:rFonts w:eastAsia="Times New Roman"/>
          <w:sz w:val="24"/>
          <w:szCs w:val="24"/>
        </w:rPr>
        <w:t>Использование и преобразование опыта детей в специально созданных условиях в детских видах деятельности.</w:t>
      </w:r>
    </w:p>
    <w:p w:rsidR="00684088" w:rsidRDefault="00684088" w:rsidP="00684088">
      <w:pPr>
        <w:ind w:right="-102"/>
        <w:jc w:val="both"/>
        <w:rPr>
          <w:sz w:val="20"/>
          <w:szCs w:val="20"/>
        </w:rPr>
      </w:pPr>
    </w:p>
    <w:p w:rsidR="00684088" w:rsidRDefault="00684088" w:rsidP="00684088">
      <w:pPr>
        <w:ind w:right="-102"/>
        <w:jc w:val="both"/>
        <w:rPr>
          <w:sz w:val="20"/>
          <w:szCs w:val="20"/>
        </w:rPr>
      </w:pPr>
      <w:r>
        <w:rPr>
          <w:rFonts w:eastAsia="Times New Roman"/>
          <w:b/>
          <w:bCs/>
          <w:sz w:val="24"/>
          <w:szCs w:val="24"/>
        </w:rPr>
        <w:t>При внедрении программы в дошкольное учреждение предлагается соблюдать следующие принципы:</w:t>
      </w:r>
    </w:p>
    <w:p w:rsidR="00684088" w:rsidRDefault="00684088" w:rsidP="00684088">
      <w:pPr>
        <w:numPr>
          <w:ilvl w:val="0"/>
          <w:numId w:val="7"/>
        </w:numPr>
        <w:tabs>
          <w:tab w:val="left" w:pos="284"/>
        </w:tabs>
        <w:ind w:left="284" w:right="-102" w:hanging="279"/>
        <w:jc w:val="both"/>
        <w:rPr>
          <w:rFonts w:eastAsia="Times New Roman"/>
          <w:sz w:val="24"/>
          <w:szCs w:val="24"/>
        </w:rPr>
      </w:pPr>
      <w:r>
        <w:rPr>
          <w:rFonts w:eastAsia="Times New Roman"/>
          <w:sz w:val="24"/>
          <w:szCs w:val="24"/>
        </w:rPr>
        <w:t>Принцип оптимального соотношения процессов развития и саморазвития.</w:t>
      </w:r>
    </w:p>
    <w:p w:rsidR="00684088" w:rsidRDefault="00684088" w:rsidP="00684088">
      <w:pPr>
        <w:ind w:right="-102"/>
        <w:jc w:val="both"/>
        <w:rPr>
          <w:sz w:val="20"/>
          <w:szCs w:val="20"/>
        </w:rPr>
      </w:pPr>
    </w:p>
    <w:p w:rsidR="00684088" w:rsidRDefault="00684088" w:rsidP="00684088">
      <w:pPr>
        <w:numPr>
          <w:ilvl w:val="0"/>
          <w:numId w:val="8"/>
        </w:numPr>
        <w:tabs>
          <w:tab w:val="left" w:pos="618"/>
        </w:tabs>
        <w:ind w:right="-102" w:firstLine="1"/>
        <w:jc w:val="both"/>
        <w:rPr>
          <w:rFonts w:eastAsia="Times New Roman"/>
          <w:sz w:val="24"/>
          <w:szCs w:val="24"/>
        </w:rPr>
      </w:pPr>
      <w:r>
        <w:rPr>
          <w:rFonts w:eastAsia="Times New Roman"/>
          <w:sz w:val="24"/>
          <w:szCs w:val="24"/>
        </w:rPr>
        <w:t xml:space="preserve">этом основополагающем принципе базируются все остальные. Его реализация позволяет установить гармоничные соотношения между процессами развития, детерминированными взрослым, и саморазвития, обусловленными собственной активностью </w:t>
      </w:r>
      <w:r>
        <w:rPr>
          <w:rFonts w:eastAsia="Times New Roman"/>
          <w:sz w:val="24"/>
          <w:szCs w:val="24"/>
        </w:rPr>
        <w:lastRenderedPageBreak/>
        <w:t>ребенка. Если же влияние взрослого оказывается малоэффективным, собственная активность детей может проявляться столь интенсивно, что наблюдается дальнейшее ослабление их контактов со взрослым, что также отрицательно сказывается на развитии дошкольников. Процессы развития ребенка, организуемые взрослым, должны быть построены так, чтобы они одновременно стимулировали и саморазвитие, а это требует особых организации и методов воспитательной работы с детьми. Большинство прежних программ воспитания и обучения просто игнорировали эту важную проблему.</w:t>
      </w:r>
    </w:p>
    <w:p w:rsidR="00684088" w:rsidRDefault="00684088" w:rsidP="00684088">
      <w:pPr>
        <w:ind w:right="-102"/>
        <w:jc w:val="both"/>
        <w:rPr>
          <w:rFonts w:eastAsia="Times New Roman"/>
          <w:sz w:val="24"/>
          <w:szCs w:val="24"/>
        </w:rPr>
      </w:pPr>
    </w:p>
    <w:p w:rsidR="00684088" w:rsidRDefault="00684088" w:rsidP="00684088">
      <w:pPr>
        <w:ind w:right="-102"/>
        <w:jc w:val="both"/>
        <w:rPr>
          <w:rFonts w:eastAsia="Times New Roman"/>
          <w:sz w:val="24"/>
          <w:szCs w:val="24"/>
        </w:rPr>
      </w:pPr>
      <w:r>
        <w:rPr>
          <w:rFonts w:eastAsia="Times New Roman"/>
          <w:sz w:val="24"/>
          <w:szCs w:val="24"/>
        </w:rPr>
        <w:t>2. Принцип соответствия развивающей среды особенностям саморазвития и развития дошкольников.</w:t>
      </w:r>
    </w:p>
    <w:p w:rsidR="00684088" w:rsidRDefault="00684088" w:rsidP="00684088">
      <w:pPr>
        <w:ind w:right="-102"/>
        <w:jc w:val="both"/>
        <w:rPr>
          <w:rFonts w:eastAsia="Times New Roman"/>
          <w:sz w:val="24"/>
          <w:szCs w:val="24"/>
        </w:rPr>
      </w:pPr>
    </w:p>
    <w:p w:rsidR="00684088" w:rsidRPr="007143AF" w:rsidRDefault="007143AF" w:rsidP="007143AF">
      <w:pPr>
        <w:ind w:right="-102"/>
        <w:jc w:val="both"/>
        <w:rPr>
          <w:rFonts w:eastAsia="Times New Roman"/>
        </w:rPr>
      </w:pPr>
      <w:r w:rsidRPr="007143AF">
        <w:rPr>
          <w:rFonts w:eastAsia="Times New Roman"/>
          <w:sz w:val="24"/>
          <w:szCs w:val="24"/>
        </w:rPr>
        <w:t>3.</w:t>
      </w:r>
      <w:r w:rsidRPr="007143AF">
        <w:rPr>
          <w:rFonts w:eastAsia="Times New Roman"/>
        </w:rPr>
        <w:t>Принцип создания оптимальной развивающей среды</w:t>
      </w:r>
      <w:r w:rsidR="00684088" w:rsidRPr="007143AF">
        <w:rPr>
          <w:rFonts w:eastAsia="Times New Roman"/>
        </w:rPr>
        <w:t xml:space="preserve"> является проблема оптимальной активизации процесса саморазвития ребенка. Взрослый может участвовать в нем только косвенно, создавая благоприятные условия для экспериментирования. </w:t>
      </w:r>
    </w:p>
    <w:p w:rsidR="007143AF" w:rsidRPr="007143AF" w:rsidRDefault="007143AF" w:rsidP="007143AF">
      <w:pPr>
        <w:rPr>
          <w:sz w:val="20"/>
          <w:szCs w:val="20"/>
        </w:rPr>
      </w:pPr>
    </w:p>
    <w:p w:rsidR="00684088" w:rsidRPr="007143AF" w:rsidRDefault="00684088" w:rsidP="00974EDB">
      <w:pPr>
        <w:pStyle w:val="a5"/>
        <w:numPr>
          <w:ilvl w:val="0"/>
          <w:numId w:val="18"/>
        </w:numPr>
        <w:tabs>
          <w:tab w:val="left" w:pos="284"/>
        </w:tabs>
        <w:ind w:left="0" w:right="-102" w:firstLine="0"/>
        <w:jc w:val="both"/>
      </w:pPr>
      <w:r w:rsidRPr="007143AF">
        <w:t>Принцип индивидуализации программы (максим</w:t>
      </w:r>
      <w:r w:rsidR="00974EDB">
        <w:t xml:space="preserve">альный учет характерологических </w:t>
      </w:r>
      <w:r w:rsidRPr="007143AF">
        <w:t>особенностей каждого воспитанника).</w:t>
      </w:r>
    </w:p>
    <w:p w:rsidR="00684088" w:rsidRDefault="00684088" w:rsidP="00684088">
      <w:pPr>
        <w:ind w:right="-102"/>
        <w:jc w:val="both"/>
        <w:rPr>
          <w:rFonts w:eastAsia="Times New Roman"/>
          <w:sz w:val="24"/>
          <w:szCs w:val="24"/>
        </w:rPr>
      </w:pPr>
    </w:p>
    <w:p w:rsidR="00684088" w:rsidRPr="007143AF" w:rsidRDefault="00684088" w:rsidP="00974EDB">
      <w:pPr>
        <w:pStyle w:val="a5"/>
        <w:numPr>
          <w:ilvl w:val="0"/>
          <w:numId w:val="18"/>
        </w:numPr>
        <w:tabs>
          <w:tab w:val="left" w:pos="0"/>
        </w:tabs>
        <w:ind w:left="284" w:right="-102" w:hanging="284"/>
        <w:jc w:val="both"/>
      </w:pPr>
      <w:r w:rsidRPr="007143AF">
        <w:t>Принцип направленного обучения и развития личности.</w:t>
      </w:r>
    </w:p>
    <w:p w:rsidR="00684088" w:rsidRDefault="00684088" w:rsidP="00684088">
      <w:pPr>
        <w:ind w:right="-102"/>
        <w:jc w:val="both"/>
        <w:rPr>
          <w:sz w:val="20"/>
          <w:szCs w:val="20"/>
        </w:rPr>
      </w:pPr>
    </w:p>
    <w:p w:rsidR="007143AF" w:rsidRDefault="007143AF" w:rsidP="007143AF">
      <w:pPr>
        <w:ind w:right="-102"/>
        <w:jc w:val="both"/>
        <w:rPr>
          <w:rFonts w:eastAsia="Times New Roman"/>
          <w:sz w:val="24"/>
          <w:szCs w:val="24"/>
        </w:rPr>
      </w:pPr>
      <w:r>
        <w:rPr>
          <w:rFonts w:eastAsia="Times New Roman"/>
          <w:sz w:val="24"/>
          <w:szCs w:val="24"/>
        </w:rPr>
        <w:t>Программа представляет собой систему, позволяющую развивать у детей познавательный интерес через опытно-экспериментальную деятельность. Перспективное планирование обеспечивает освоение программного материала в определенной последовательности.</w:t>
      </w:r>
    </w:p>
    <w:p w:rsidR="007143AF" w:rsidRDefault="00684088" w:rsidP="007143AF">
      <w:pPr>
        <w:ind w:right="-102"/>
        <w:jc w:val="both"/>
        <w:rPr>
          <w:rFonts w:eastAsia="Times New Roman"/>
          <w:sz w:val="24"/>
          <w:szCs w:val="24"/>
        </w:rPr>
      </w:pPr>
      <w:r>
        <w:rPr>
          <w:rFonts w:eastAsia="Times New Roman"/>
          <w:sz w:val="24"/>
          <w:szCs w:val="24"/>
        </w:rPr>
        <w:t>В основе планирования лежит последовательность работы с детьми над одной из тем (от накопления познавательного опыта к его систематизации и далее к использованию и преобразованию в деятельности).</w:t>
      </w:r>
    </w:p>
    <w:p w:rsidR="00684088" w:rsidRDefault="00684088" w:rsidP="007143AF">
      <w:pPr>
        <w:ind w:right="-102"/>
        <w:jc w:val="both"/>
        <w:rPr>
          <w:rFonts w:eastAsia="Times New Roman"/>
          <w:sz w:val="24"/>
          <w:szCs w:val="24"/>
        </w:rPr>
      </w:pPr>
      <w:r>
        <w:rPr>
          <w:rFonts w:eastAsia="Times New Roman"/>
          <w:sz w:val="24"/>
          <w:szCs w:val="24"/>
        </w:rPr>
        <w:t>Во время занятия проводятся один или два эксперимента в зависимости от сложности. Структура проведения игры-экспериментирования:</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Постановка, формулирование проблемы (познавательной задачи);</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Выдвижение предположений, отбор способов проверки выдвинутых детьми;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Проверка гипотез;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Подведение итогов, вывод;</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Фиксация результатов;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Вопросы детей.</w:t>
      </w:r>
    </w:p>
    <w:p w:rsidR="00684088" w:rsidRDefault="00684088" w:rsidP="00684088">
      <w:pPr>
        <w:ind w:right="-102"/>
        <w:jc w:val="both"/>
        <w:rPr>
          <w:rFonts w:eastAsia="Times New Roman"/>
          <w:sz w:val="24"/>
          <w:szCs w:val="24"/>
        </w:rPr>
      </w:pPr>
    </w:p>
    <w:p w:rsidR="00684088" w:rsidRDefault="00684088" w:rsidP="007143AF">
      <w:pPr>
        <w:ind w:left="400" w:right="-102" w:hanging="400"/>
        <w:jc w:val="both"/>
        <w:rPr>
          <w:rFonts w:eastAsia="Times New Roman"/>
          <w:sz w:val="24"/>
          <w:szCs w:val="24"/>
        </w:rPr>
      </w:pPr>
      <w:r>
        <w:rPr>
          <w:rFonts w:eastAsia="Times New Roman"/>
          <w:sz w:val="24"/>
          <w:szCs w:val="24"/>
        </w:rPr>
        <w:t>Для положительной мотивации деятельности дошкольников используются различные стимулы:</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Внешние стимулы (новизна необычность объекта);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Тайна, сюрприз; </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Мотив помощи;</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Познавательный мотив (почему так?);</w:t>
      </w:r>
    </w:p>
    <w:p w:rsidR="00684088" w:rsidRDefault="00684088" w:rsidP="00684088">
      <w:pPr>
        <w:ind w:left="400" w:right="-102"/>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Ситуация выбора.</w:t>
      </w:r>
    </w:p>
    <w:p w:rsidR="00684088" w:rsidRDefault="00684088" w:rsidP="00684088">
      <w:pPr>
        <w:ind w:right="-102"/>
        <w:jc w:val="both"/>
        <w:rPr>
          <w:sz w:val="20"/>
          <w:szCs w:val="20"/>
        </w:rPr>
      </w:pPr>
    </w:p>
    <w:p w:rsidR="00684088" w:rsidRDefault="00684088" w:rsidP="007143AF">
      <w:pPr>
        <w:ind w:left="400" w:right="-102" w:hanging="400"/>
        <w:jc w:val="both"/>
        <w:rPr>
          <w:sz w:val="20"/>
          <w:szCs w:val="20"/>
        </w:rPr>
      </w:pPr>
      <w:r>
        <w:rPr>
          <w:rFonts w:eastAsia="Times New Roman"/>
          <w:sz w:val="24"/>
          <w:szCs w:val="24"/>
        </w:rPr>
        <w:t>Для успешной реализации программы созданы специальные условия:</w:t>
      </w:r>
    </w:p>
    <w:p w:rsidR="00684088" w:rsidRDefault="00684088" w:rsidP="00684088">
      <w:pPr>
        <w:ind w:right="-102"/>
        <w:jc w:val="both"/>
        <w:rPr>
          <w:sz w:val="20"/>
          <w:szCs w:val="20"/>
        </w:rPr>
      </w:pPr>
    </w:p>
    <w:p w:rsidR="00684088" w:rsidRDefault="00974EDB" w:rsidP="00684088">
      <w:pPr>
        <w:numPr>
          <w:ilvl w:val="0"/>
          <w:numId w:val="13"/>
        </w:numPr>
        <w:tabs>
          <w:tab w:val="left" w:pos="680"/>
        </w:tabs>
        <w:ind w:left="680" w:right="-102" w:hanging="279"/>
        <w:jc w:val="both"/>
        <w:rPr>
          <w:rFonts w:ascii="Symbol" w:eastAsia="Symbol" w:hAnsi="Symbol" w:cs="Symbol"/>
          <w:sz w:val="24"/>
          <w:szCs w:val="24"/>
        </w:rPr>
      </w:pPr>
      <w:r>
        <w:rPr>
          <w:rFonts w:eastAsia="Times New Roman"/>
          <w:sz w:val="24"/>
          <w:szCs w:val="24"/>
        </w:rPr>
        <w:t>Уголок экспериментирования</w:t>
      </w:r>
      <w:r w:rsidR="00684088">
        <w:rPr>
          <w:rFonts w:eastAsia="Times New Roman"/>
          <w:sz w:val="24"/>
          <w:szCs w:val="24"/>
        </w:rPr>
        <w:t>;</w:t>
      </w:r>
    </w:p>
    <w:p w:rsidR="00684088" w:rsidRDefault="00684088" w:rsidP="00684088">
      <w:pPr>
        <w:numPr>
          <w:ilvl w:val="0"/>
          <w:numId w:val="13"/>
        </w:numPr>
        <w:tabs>
          <w:tab w:val="left" w:pos="686"/>
        </w:tabs>
        <w:ind w:left="400" w:right="-102" w:firstLine="1"/>
        <w:jc w:val="both"/>
        <w:rPr>
          <w:rFonts w:ascii="Symbol" w:eastAsia="Symbol" w:hAnsi="Symbol" w:cs="Symbol"/>
          <w:sz w:val="23"/>
          <w:szCs w:val="23"/>
        </w:rPr>
      </w:pPr>
      <w:r>
        <w:rPr>
          <w:rFonts w:eastAsia="Times New Roman"/>
          <w:sz w:val="23"/>
          <w:szCs w:val="23"/>
        </w:rPr>
        <w:t>Познавательная комната, где имеется «шкаф- лаборатория» (измерительные приборы, природный материал, разные виды бумаги ткани, сосуды, воронки и т.д.);</w:t>
      </w:r>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b/>
          <w:bCs/>
          <w:sz w:val="24"/>
          <w:szCs w:val="24"/>
        </w:rPr>
        <w:t>Методическое обеспечение</w:t>
      </w:r>
      <w:r>
        <w:rPr>
          <w:rFonts w:eastAsia="Times New Roman"/>
          <w:sz w:val="24"/>
          <w:szCs w:val="24"/>
        </w:rPr>
        <w:t>.</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Картотека опытов и наблюдений;</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Перспективное планирование опытно-экспериментальной деятельности;</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lastRenderedPageBreak/>
        <w:t>Записи музыкальных произведений (звуки природы, голоса птиц и зверей, звуки транспорта и других механизмов);</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Игротека на электронных носителях;</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Таблицы, картины, карточки, схемы;</w:t>
      </w:r>
    </w:p>
    <w:p w:rsidR="00684088" w:rsidRDefault="00684088" w:rsidP="00684088">
      <w:pPr>
        <w:numPr>
          <w:ilvl w:val="0"/>
          <w:numId w:val="14"/>
        </w:numPr>
        <w:tabs>
          <w:tab w:val="left" w:pos="680"/>
        </w:tabs>
        <w:ind w:left="680" w:right="-102" w:hanging="279"/>
        <w:jc w:val="both"/>
        <w:rPr>
          <w:rFonts w:ascii="Symbol" w:eastAsia="Symbol" w:hAnsi="Symbol" w:cs="Symbol"/>
          <w:sz w:val="24"/>
          <w:szCs w:val="24"/>
        </w:rPr>
      </w:pPr>
      <w:r>
        <w:rPr>
          <w:rFonts w:eastAsia="Times New Roman"/>
          <w:sz w:val="24"/>
          <w:szCs w:val="24"/>
        </w:rPr>
        <w:t>Художественные произведения (загадки, рассказы, пословицы, поговорки);</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t>Материал для взаимодействия с родителями (анкеты, БУКЛЕТЫ, оформление информационных уголков);</w:t>
      </w:r>
    </w:p>
    <w:p w:rsidR="00684088" w:rsidRDefault="00684088" w:rsidP="00684088">
      <w:pPr>
        <w:numPr>
          <w:ilvl w:val="0"/>
          <w:numId w:val="14"/>
        </w:numPr>
        <w:tabs>
          <w:tab w:val="left" w:pos="686"/>
        </w:tabs>
        <w:ind w:left="400" w:right="-102" w:firstLine="1"/>
        <w:jc w:val="both"/>
        <w:rPr>
          <w:rFonts w:ascii="Symbol" w:eastAsia="Symbol" w:hAnsi="Symbol" w:cs="Symbol"/>
          <w:sz w:val="24"/>
          <w:szCs w:val="24"/>
        </w:rPr>
      </w:pPr>
      <w:r>
        <w:rPr>
          <w:rFonts w:eastAsia="Times New Roman"/>
          <w:sz w:val="24"/>
          <w:szCs w:val="24"/>
        </w:rPr>
        <w:t>Методическая литература по организации опытно-экспериментальной деятельности.</w:t>
      </w:r>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b/>
          <w:bCs/>
          <w:sz w:val="24"/>
          <w:szCs w:val="24"/>
        </w:rPr>
        <w:t>Ожидаемые результаты.</w:t>
      </w:r>
    </w:p>
    <w:p w:rsidR="00684088" w:rsidRDefault="00684088" w:rsidP="00684088">
      <w:pPr>
        <w:ind w:right="-102"/>
        <w:jc w:val="both"/>
        <w:rPr>
          <w:sz w:val="20"/>
          <w:szCs w:val="20"/>
        </w:rPr>
      </w:pPr>
    </w:p>
    <w:p w:rsidR="00684088" w:rsidRDefault="00684088" w:rsidP="00684088">
      <w:pPr>
        <w:ind w:left="400" w:right="-102"/>
        <w:jc w:val="both"/>
        <w:rPr>
          <w:sz w:val="20"/>
          <w:szCs w:val="20"/>
        </w:rPr>
      </w:pPr>
      <w:r>
        <w:rPr>
          <w:rFonts w:eastAsia="Times New Roman"/>
          <w:sz w:val="24"/>
          <w:szCs w:val="24"/>
        </w:rPr>
        <w:t>Ожидаемые результаты соотнесены с задачами и содержанием программы. Ожидаемый конечный результат состоит в положительной динамике развития личности ребенка его познавательной деятельности и сохранении интереса познания окружающего.</w:t>
      </w:r>
    </w:p>
    <w:p w:rsidR="00684088" w:rsidRDefault="00684088" w:rsidP="00684088">
      <w:pPr>
        <w:ind w:left="400" w:right="-102"/>
        <w:jc w:val="both"/>
        <w:rPr>
          <w:sz w:val="20"/>
          <w:szCs w:val="20"/>
        </w:rPr>
      </w:pPr>
      <w:r>
        <w:rPr>
          <w:rFonts w:eastAsia="Times New Roman"/>
          <w:sz w:val="24"/>
          <w:szCs w:val="24"/>
        </w:rPr>
        <w:t>Ребенок способен видеть многообразие мира в системе взаимосвязи и взаимозависимостей, проявляет творческие способности.</w:t>
      </w:r>
    </w:p>
    <w:p w:rsidR="00684088" w:rsidRDefault="00684088" w:rsidP="00684088">
      <w:pPr>
        <w:ind w:left="400" w:right="-102"/>
        <w:jc w:val="both"/>
        <w:rPr>
          <w:sz w:val="20"/>
          <w:szCs w:val="20"/>
        </w:rPr>
      </w:pPr>
      <w:r>
        <w:rPr>
          <w:rFonts w:eastAsia="Times New Roman"/>
          <w:sz w:val="23"/>
          <w:szCs w:val="23"/>
        </w:rPr>
        <w:t>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w:t>
      </w:r>
    </w:p>
    <w:p w:rsidR="00684088" w:rsidRDefault="00684088" w:rsidP="00684088">
      <w:pPr>
        <w:ind w:left="400" w:right="-102"/>
        <w:jc w:val="both"/>
        <w:rPr>
          <w:sz w:val="20"/>
          <w:szCs w:val="20"/>
        </w:rPr>
      </w:pPr>
      <w:r>
        <w:rPr>
          <w:rFonts w:eastAsia="Times New Roman"/>
          <w:sz w:val="24"/>
          <w:szCs w:val="24"/>
        </w:rPr>
        <w:t>Ребенок проявляет инициативу и самостоятельность в познавательно-исследовательской деятельности, может выполнять элементарные опыты, делать умозаключения и выводы.</w:t>
      </w:r>
    </w:p>
    <w:p w:rsidR="00684088" w:rsidRDefault="00684088" w:rsidP="00684088">
      <w:pPr>
        <w:ind w:left="400" w:right="-102"/>
        <w:jc w:val="both"/>
        <w:rPr>
          <w:sz w:val="20"/>
          <w:szCs w:val="20"/>
        </w:rPr>
      </w:pPr>
      <w:r>
        <w:rPr>
          <w:rFonts w:eastAsia="Times New Roman"/>
          <w:sz w:val="24"/>
          <w:szCs w:val="24"/>
        </w:rPr>
        <w:t>Ребенок проявляет творчество в процессе практического познания: высказывает догадки, выдвигает гипотезы, проверяет некоторые из них путем эксперимента, испытывает желание обсуждать результаты познавательно-исследовательской деятельности.</w:t>
      </w:r>
    </w:p>
    <w:p w:rsidR="00684088" w:rsidRDefault="00684088" w:rsidP="00684088">
      <w:pPr>
        <w:ind w:right="-102"/>
        <w:jc w:val="both"/>
        <w:rPr>
          <w:sz w:val="20"/>
          <w:szCs w:val="20"/>
        </w:rPr>
      </w:pPr>
    </w:p>
    <w:p w:rsidR="00684088" w:rsidRDefault="00684088" w:rsidP="00684088">
      <w:pPr>
        <w:jc w:val="both"/>
        <w:sectPr w:rsidR="00684088" w:rsidSect="008E729C">
          <w:pgSz w:w="11900" w:h="16838"/>
          <w:pgMar w:top="568" w:right="843" w:bottom="1440" w:left="1440" w:header="0" w:footer="0" w:gutter="0"/>
          <w:cols w:space="720" w:equalWidth="0">
            <w:col w:w="9617"/>
          </w:cols>
        </w:sectPr>
      </w:pPr>
    </w:p>
    <w:p w:rsidR="00684088" w:rsidRDefault="00953415" w:rsidP="00684088">
      <w:pPr>
        <w:ind w:right="20"/>
        <w:jc w:val="center"/>
        <w:rPr>
          <w:sz w:val="20"/>
          <w:szCs w:val="20"/>
        </w:rPr>
      </w:pPr>
      <w:r>
        <w:rPr>
          <w:rFonts w:eastAsia="Times New Roman"/>
          <w:noProof/>
          <w:sz w:val="32"/>
          <w:szCs w:val="32"/>
        </w:rPr>
        <w:lastRenderedPageBreak/>
        <w:pict>
          <v:line id="Shape 3" o:spid="_x0000_s1026" style="position:absolute;left:0;text-align:left;z-index:-251656192;visibility:visible;mso-wrap-style:square;mso-wrap-distance-left:9pt;mso-wrap-distance-top:0;mso-wrap-distance-right:9pt;mso-wrap-distance-bottom:0;mso-position-horizontal:absolute;mso-position-horizontal-relative:page;mso-position-vertical:absolute;mso-position-vertical-relative:page" from="538.45pt,28.3pt" to="538.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" o:allowincell="f" filled="t" strokeweight=".04231mm">
            <v:stroke joinstyle="miter"/>
            <o:lock v:ext="edit" shapetype="f"/>
            <w10:wrap anchorx="page" anchory="page"/>
          </v:line>
        </w:pict>
      </w:r>
      <w:r>
        <w:rPr>
          <w:rFonts w:eastAsia="Times New Roman"/>
          <w:noProof/>
          <w:sz w:val="32"/>
          <w:szCs w:val="32"/>
        </w:rPr>
        <w:pict>
          <v:line id="Shape 4" o:spid="_x0000_s1028" style="position:absolute;left:0;text-align:left;z-index:-251655168;visibility:visible;mso-wrap-style:square;mso-wrap-distance-left:9pt;mso-wrap-distance-top:0;mso-wrap-distance-right:9pt;mso-wrap-distance-bottom:0;mso-position-horizontal:absolute;mso-position-horizontal-relative:page;mso-position-vertical:absolute;mso-position-vertical-relative:page" from="42.55pt,28.35pt" to="53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" o:allowincell="f" filled="t" strokeweight=".04231mm">
            <v:stroke joinstyle="miter"/>
            <o:lock v:ext="edit" shapetype="f"/>
            <w10:wrap anchorx="page" anchory="page"/>
          </v:line>
        </w:pict>
      </w:r>
      <w:r>
        <w:rPr>
          <w:rFonts w:eastAsia="Times New Roman"/>
          <w:noProof/>
          <w:sz w:val="32"/>
          <w:szCs w:val="32"/>
        </w:rPr>
        <w:pict>
          <v:line id="Shape 5" o:spid="_x0000_s1027" style="position:absolute;left:0;text-align:left;z-index:-251654144;visibility:visible;mso-wrap-style:square;mso-wrap-distance-left:9pt;mso-wrap-distance-top:0;mso-wrap-distance-right:9pt;mso-wrap-distance-bottom:0;mso-position-horizontal:absolute;mso-position-horizontal-relative:page;mso-position-vertical:absolute;mso-position-vertical-relative:page" from="42.65pt,28.3pt" to="42.6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" o:allowincell="f" filled="t" strokeweight=".12pt">
            <v:stroke joinstyle="miter"/>
            <o:lock v:ext="edit" shapetype="f"/>
            <w10:wrap anchorx="page" anchory="page"/>
          </v:line>
        </w:pict>
      </w:r>
      <w:r w:rsidR="00684088">
        <w:rPr>
          <w:rFonts w:eastAsia="Times New Roman"/>
          <w:sz w:val="32"/>
          <w:szCs w:val="32"/>
        </w:rPr>
        <w:t>Перспективное планирование по познавательно-исследовательской деятельности для детей 5-7 лет</w:t>
      </w:r>
    </w:p>
    <w:p w:rsidR="00684088" w:rsidRDefault="00684088" w:rsidP="00684088">
      <w:pPr>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1240"/>
        <w:gridCol w:w="1520"/>
        <w:gridCol w:w="2420"/>
        <w:gridCol w:w="240"/>
        <w:gridCol w:w="4500"/>
        <w:gridCol w:w="20"/>
      </w:tblGrid>
      <w:tr w:rsidR="00684088" w:rsidTr="00261ECC">
        <w:trPr>
          <w:trHeight w:val="326"/>
        </w:trPr>
        <w:tc>
          <w:tcPr>
            <w:tcW w:w="1240" w:type="dxa"/>
            <w:tcBorders>
              <w:top w:val="single" w:sz="8" w:space="0" w:color="auto"/>
              <w:right w:val="single" w:sz="8" w:space="0" w:color="auto"/>
            </w:tcBorders>
            <w:vAlign w:val="bottom"/>
          </w:tcPr>
          <w:p w:rsidR="00684088" w:rsidRDefault="00684088" w:rsidP="00684088">
            <w:pPr>
              <w:ind w:left="260"/>
              <w:jc w:val="both"/>
              <w:rPr>
                <w:sz w:val="20"/>
                <w:szCs w:val="20"/>
              </w:rPr>
            </w:pPr>
            <w:r>
              <w:rPr>
                <w:rFonts w:eastAsia="Times New Roman"/>
                <w:b/>
                <w:bCs/>
                <w:sz w:val="24"/>
                <w:szCs w:val="24"/>
              </w:rPr>
              <w:t>Месяц</w:t>
            </w:r>
          </w:p>
        </w:tc>
        <w:tc>
          <w:tcPr>
            <w:tcW w:w="1520" w:type="dxa"/>
            <w:tcBorders>
              <w:top w:val="single" w:sz="8" w:space="0" w:color="auto"/>
              <w:right w:val="single" w:sz="8" w:space="0" w:color="auto"/>
            </w:tcBorders>
            <w:vAlign w:val="bottom"/>
          </w:tcPr>
          <w:p w:rsidR="00684088" w:rsidRDefault="00684088" w:rsidP="00684088">
            <w:pPr>
              <w:ind w:left="360"/>
              <w:jc w:val="both"/>
              <w:rPr>
                <w:sz w:val="20"/>
                <w:szCs w:val="20"/>
              </w:rPr>
            </w:pPr>
            <w:r>
              <w:rPr>
                <w:rFonts w:eastAsia="Times New Roman"/>
                <w:b/>
                <w:bCs/>
                <w:sz w:val="24"/>
                <w:szCs w:val="24"/>
              </w:rPr>
              <w:t>Неделя</w:t>
            </w:r>
          </w:p>
        </w:tc>
        <w:tc>
          <w:tcPr>
            <w:tcW w:w="2420" w:type="dxa"/>
            <w:tcBorders>
              <w:top w:val="single" w:sz="8" w:space="0" w:color="auto"/>
              <w:right w:val="single" w:sz="8" w:space="0" w:color="auto"/>
            </w:tcBorders>
            <w:vAlign w:val="bottom"/>
          </w:tcPr>
          <w:p w:rsidR="00684088" w:rsidRDefault="00684088" w:rsidP="00684088">
            <w:pPr>
              <w:ind w:left="920"/>
              <w:jc w:val="both"/>
              <w:rPr>
                <w:sz w:val="20"/>
                <w:szCs w:val="20"/>
              </w:rPr>
            </w:pPr>
            <w:r>
              <w:rPr>
                <w:rFonts w:eastAsia="Times New Roman"/>
                <w:b/>
                <w:bCs/>
                <w:sz w:val="24"/>
                <w:szCs w:val="24"/>
              </w:rPr>
              <w:t>Тема</w:t>
            </w:r>
          </w:p>
        </w:tc>
        <w:tc>
          <w:tcPr>
            <w:tcW w:w="240" w:type="dxa"/>
            <w:tcBorders>
              <w:top w:val="single" w:sz="8" w:space="0" w:color="auto"/>
            </w:tcBorders>
            <w:vAlign w:val="bottom"/>
          </w:tcPr>
          <w:p w:rsidR="00684088" w:rsidRDefault="00684088" w:rsidP="00684088">
            <w:pPr>
              <w:jc w:val="both"/>
              <w:rPr>
                <w:sz w:val="24"/>
                <w:szCs w:val="24"/>
              </w:rPr>
            </w:pPr>
          </w:p>
        </w:tc>
        <w:tc>
          <w:tcPr>
            <w:tcW w:w="4500" w:type="dxa"/>
            <w:tcBorders>
              <w:top w:val="single" w:sz="8" w:space="0" w:color="auto"/>
            </w:tcBorders>
            <w:vAlign w:val="bottom"/>
          </w:tcPr>
          <w:p w:rsidR="00684088" w:rsidRDefault="00684088" w:rsidP="00684088">
            <w:pPr>
              <w:ind w:left="940"/>
              <w:jc w:val="both"/>
              <w:rPr>
                <w:sz w:val="20"/>
                <w:szCs w:val="20"/>
              </w:rPr>
            </w:pPr>
            <w:r>
              <w:rPr>
                <w:rFonts w:eastAsia="Times New Roman"/>
                <w:b/>
                <w:bCs/>
                <w:sz w:val="24"/>
                <w:szCs w:val="24"/>
              </w:rPr>
              <w:t>Программные задачи</w:t>
            </w:r>
          </w:p>
        </w:tc>
        <w:tc>
          <w:tcPr>
            <w:tcW w:w="0" w:type="dxa"/>
            <w:vAlign w:val="bottom"/>
          </w:tcPr>
          <w:p w:rsidR="00684088" w:rsidRDefault="00684088" w:rsidP="00684088">
            <w:pPr>
              <w:jc w:val="both"/>
              <w:rPr>
                <w:sz w:val="1"/>
                <w:szCs w:val="1"/>
              </w:rPr>
            </w:pPr>
          </w:p>
        </w:tc>
      </w:tr>
      <w:tr w:rsidR="00684088" w:rsidTr="00261ECC">
        <w:trPr>
          <w:trHeight w:val="60"/>
        </w:trPr>
        <w:tc>
          <w:tcPr>
            <w:tcW w:w="1240" w:type="dxa"/>
            <w:tcBorders>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2"/>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Экскурсия в детскую</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Уточнить представления о том, кто такие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лабораторию</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ученые (люди, изучающие мир и его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устройство).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 понятиями «наука»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(познание), «гипотеза» (предположение),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способе познания мира – эксперименте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опыте), о назначении детской лаборатории;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Дать представления о культуре поведения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 детской лаборатории.</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Какая бывает вода?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Уточнить представления детей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свойствах воды: прозрачная, без запаха,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val="restart"/>
            <w:tcBorders>
              <w:right w:val="single" w:sz="8" w:space="0" w:color="auto"/>
            </w:tcBorders>
            <w:textDirection w:val="btLr"/>
            <w:vAlign w:val="bottom"/>
          </w:tcPr>
          <w:p w:rsidR="00684088" w:rsidRDefault="00684088" w:rsidP="00684088">
            <w:pPr>
              <w:ind w:left="69"/>
              <w:jc w:val="both"/>
              <w:rPr>
                <w:sz w:val="20"/>
                <w:szCs w:val="20"/>
              </w:rPr>
            </w:pPr>
            <w:r>
              <w:rPr>
                <w:rFonts w:eastAsia="Times New Roman"/>
                <w:w w:val="70"/>
                <w:sz w:val="31"/>
                <w:szCs w:val="31"/>
              </w:rPr>
              <w:t>Октябрь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имеет вес, не имеет собственной формы.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 принципом работы</w:t>
            </w:r>
          </w:p>
        </w:tc>
        <w:tc>
          <w:tcPr>
            <w:tcW w:w="0" w:type="dxa"/>
            <w:vAlign w:val="bottom"/>
          </w:tcPr>
          <w:p w:rsidR="00684088" w:rsidRDefault="00684088" w:rsidP="00684088">
            <w:pPr>
              <w:jc w:val="both"/>
              <w:rPr>
                <w:sz w:val="1"/>
                <w:szCs w:val="1"/>
              </w:rPr>
            </w:pPr>
          </w:p>
        </w:tc>
      </w:tr>
      <w:tr w:rsidR="00684088" w:rsidTr="00261ECC">
        <w:trPr>
          <w:trHeight w:val="227"/>
        </w:trPr>
        <w:tc>
          <w:tcPr>
            <w:tcW w:w="1240" w:type="dxa"/>
            <w:vMerge/>
            <w:tcBorders>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vAlign w:val="bottom"/>
          </w:tcPr>
          <w:p w:rsidR="00684088" w:rsidRDefault="00684088" w:rsidP="00684088">
            <w:pPr>
              <w:ind w:left="40"/>
              <w:jc w:val="both"/>
              <w:rPr>
                <w:sz w:val="20"/>
                <w:szCs w:val="20"/>
              </w:rPr>
            </w:pPr>
            <w:r>
              <w:rPr>
                <w:rFonts w:eastAsia="Times New Roman"/>
                <w:sz w:val="24"/>
                <w:szCs w:val="24"/>
              </w:rPr>
              <w:t>пипетки.</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Развить умение действовать по алгоритму</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и разгадывать элементарный кроссворд.</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Вода – растворитель.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Выявить вещества, которые растворяются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Очищение воды.</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 воде.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со способом очистки воды –</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фильтрованием.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Закрепить знания о правилах безопасного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поведения при работе с различными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веществами.</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299"/>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осенью</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Показать детям взаимосвязь между</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листья желтеют»</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расцветкой листа и изменением погоды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(осенью холоднее, чем летом).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Закреплять знания детей о сезонных</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изменениях в природе.</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Сила тяготения</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Дать детям представление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существовании невидимой силы – силы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тяготения, которая притягивает предметы,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любые тела к Земле.</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Упрямые предметы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свойством предметов – инерцией.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Развивать умение фиксировать результаты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val="restart"/>
            <w:tcBorders>
              <w:right w:val="single" w:sz="8" w:space="0" w:color="auto"/>
            </w:tcBorders>
            <w:textDirection w:val="btLr"/>
            <w:vAlign w:val="bottom"/>
          </w:tcPr>
          <w:p w:rsidR="00684088" w:rsidRDefault="00684088" w:rsidP="00684088">
            <w:pPr>
              <w:ind w:left="98"/>
              <w:jc w:val="both"/>
              <w:rPr>
                <w:sz w:val="20"/>
                <w:szCs w:val="20"/>
              </w:rPr>
            </w:pPr>
            <w:r>
              <w:rPr>
                <w:rFonts w:eastAsia="Times New Roman"/>
                <w:w w:val="70"/>
                <w:sz w:val="28"/>
                <w:szCs w:val="28"/>
              </w:rPr>
              <w:t>Ноябрь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vMerge/>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251"/>
        </w:trPr>
        <w:tc>
          <w:tcPr>
            <w:tcW w:w="1240" w:type="dxa"/>
            <w:vMerge/>
            <w:tcBorders>
              <w:right w:val="single" w:sz="8" w:space="0" w:color="auto"/>
            </w:tcBorders>
            <w:vAlign w:val="bottom"/>
          </w:tcPr>
          <w:p w:rsidR="00684088" w:rsidRDefault="00684088" w:rsidP="00684088">
            <w:pPr>
              <w:jc w:val="both"/>
              <w:rPr>
                <w:sz w:val="21"/>
                <w:szCs w:val="21"/>
              </w:rPr>
            </w:pPr>
          </w:p>
        </w:tc>
        <w:tc>
          <w:tcPr>
            <w:tcW w:w="15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Волшебные</w:t>
            </w: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Merge w:val="restart"/>
            <w:vAlign w:val="bottom"/>
          </w:tcPr>
          <w:p w:rsidR="00684088" w:rsidRDefault="00684088" w:rsidP="00684088">
            <w:pPr>
              <w:ind w:left="40"/>
              <w:jc w:val="both"/>
              <w:rPr>
                <w:sz w:val="20"/>
                <w:szCs w:val="20"/>
              </w:rPr>
            </w:pPr>
            <w:r>
              <w:rPr>
                <w:rFonts w:eastAsia="Times New Roman"/>
                <w:sz w:val="24"/>
                <w:szCs w:val="24"/>
              </w:rPr>
              <w:t>Познакомить детей с приборами для</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right w:val="single" w:sz="8" w:space="0" w:color="auto"/>
            </w:tcBorders>
            <w:vAlign w:val="bottom"/>
          </w:tcPr>
          <w:p w:rsidR="00684088" w:rsidRDefault="00684088" w:rsidP="00684088">
            <w:pPr>
              <w:jc w:val="both"/>
              <w:rPr>
                <w:sz w:val="4"/>
                <w:szCs w:val="4"/>
              </w:rPr>
            </w:pPr>
          </w:p>
        </w:tc>
        <w:tc>
          <w:tcPr>
            <w:tcW w:w="1520" w:type="dxa"/>
            <w:vMerge/>
            <w:tcBorders>
              <w:right w:val="single" w:sz="8" w:space="0" w:color="auto"/>
            </w:tcBorders>
            <w:vAlign w:val="bottom"/>
          </w:tcPr>
          <w:p w:rsidR="00684088" w:rsidRDefault="00684088" w:rsidP="00684088">
            <w:pPr>
              <w:jc w:val="both"/>
              <w:rPr>
                <w:sz w:val="4"/>
                <w:szCs w:val="4"/>
              </w:rPr>
            </w:pPr>
          </w:p>
        </w:tc>
        <w:tc>
          <w:tcPr>
            <w:tcW w:w="2420" w:type="dxa"/>
            <w:vMerge/>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стеклышки</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 – микроскопом, лупой,</w:t>
            </w:r>
          </w:p>
        </w:tc>
        <w:tc>
          <w:tcPr>
            <w:tcW w:w="0" w:type="dxa"/>
            <w:vAlign w:val="bottom"/>
          </w:tcPr>
          <w:p w:rsidR="00684088" w:rsidRDefault="00684088" w:rsidP="00684088">
            <w:pPr>
              <w:jc w:val="both"/>
              <w:rPr>
                <w:sz w:val="1"/>
                <w:szCs w:val="1"/>
              </w:rPr>
            </w:pPr>
          </w:p>
        </w:tc>
      </w:tr>
      <w:tr w:rsidR="00684088" w:rsidTr="00261ECC">
        <w:trPr>
          <w:trHeight w:val="277"/>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подзорной трубой, телескопом, биноклем.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Учить детей пользоваться приборами для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наблюдения.</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предметы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движутся?</w:t>
            </w:r>
          </w:p>
        </w:tc>
        <w:tc>
          <w:tcPr>
            <w:tcW w:w="4740" w:type="dxa"/>
            <w:gridSpan w:val="2"/>
            <w:vAlign w:val="bottom"/>
          </w:tcPr>
          <w:p w:rsidR="00684088" w:rsidRDefault="00684088" w:rsidP="00684088">
            <w:pPr>
              <w:ind w:left="40"/>
              <w:jc w:val="both"/>
              <w:rPr>
                <w:sz w:val="20"/>
                <w:szCs w:val="20"/>
              </w:rPr>
            </w:pPr>
            <w:r>
              <w:rPr>
                <w:rFonts w:eastAsia="Times New Roman"/>
                <w:sz w:val="24"/>
                <w:szCs w:val="24"/>
              </w:rPr>
              <w:t>понятиями: «сила», «трение».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Align w:val="bottom"/>
          </w:tcPr>
          <w:p w:rsidR="00684088" w:rsidRDefault="00684088" w:rsidP="00684088">
            <w:pPr>
              <w:ind w:left="40"/>
              <w:jc w:val="both"/>
              <w:rPr>
                <w:sz w:val="20"/>
                <w:szCs w:val="20"/>
              </w:rPr>
            </w:pPr>
            <w:r>
              <w:rPr>
                <w:rFonts w:eastAsia="Times New Roman"/>
                <w:sz w:val="24"/>
                <w:szCs w:val="24"/>
              </w:rPr>
              <w:t>Показать пользу трения.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vAlign w:val="bottom"/>
          </w:tcPr>
          <w:p w:rsidR="00684088" w:rsidRDefault="00684088" w:rsidP="00684088">
            <w:pPr>
              <w:ind w:left="40"/>
              <w:jc w:val="both"/>
              <w:rPr>
                <w:sz w:val="20"/>
                <w:szCs w:val="20"/>
              </w:rPr>
            </w:pPr>
            <w:r>
              <w:rPr>
                <w:rFonts w:eastAsia="Times New Roman"/>
                <w:sz w:val="24"/>
                <w:szCs w:val="24"/>
              </w:rPr>
              <w:t>Закрепить умение работать с</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vAlign w:val="bottom"/>
          </w:tcPr>
          <w:p w:rsidR="00684088" w:rsidRDefault="00684088" w:rsidP="00684088">
            <w:pPr>
              <w:ind w:left="40"/>
              <w:jc w:val="both"/>
              <w:rPr>
                <w:sz w:val="20"/>
                <w:szCs w:val="20"/>
              </w:rPr>
            </w:pPr>
            <w:r>
              <w:rPr>
                <w:rFonts w:eastAsia="Times New Roman"/>
                <w:sz w:val="24"/>
                <w:szCs w:val="24"/>
              </w:rPr>
              <w:t>микроскопом.</w:t>
            </w:r>
          </w:p>
        </w:tc>
        <w:tc>
          <w:tcPr>
            <w:tcW w:w="0" w:type="dxa"/>
            <w:vAlign w:val="bottom"/>
          </w:tcPr>
          <w:p w:rsidR="00684088" w:rsidRDefault="00684088" w:rsidP="00684088">
            <w:pPr>
              <w:jc w:val="both"/>
              <w:rPr>
                <w:sz w:val="1"/>
                <w:szCs w:val="1"/>
              </w:rPr>
            </w:pPr>
          </w:p>
        </w:tc>
      </w:tr>
      <w:tr w:rsidR="00684088" w:rsidTr="00261ECC">
        <w:trPr>
          <w:trHeight w:val="339"/>
        </w:trPr>
        <w:tc>
          <w:tcPr>
            <w:tcW w:w="1240" w:type="dxa"/>
            <w:tcBorders>
              <w:bottom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631" w:right="1126" w:bottom="617"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261ECC">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Хитрости инерции</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фокусом,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основанном на физическом явлении -</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инерции.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Показать возможность практического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использования инерции в повседневной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жизни (отличить сырые яйца от вареных).</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44"/>
              <w:jc w:val="both"/>
              <w:rPr>
                <w:sz w:val="20"/>
                <w:szCs w:val="20"/>
              </w:rPr>
            </w:pPr>
            <w:r>
              <w:rPr>
                <w:rFonts w:eastAsia="Times New Roman"/>
                <w:w w:val="70"/>
                <w:sz w:val="24"/>
                <w:szCs w:val="24"/>
              </w:rPr>
              <w:t>Декабрь</w:t>
            </w: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Что такое масса?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свойство предметов – массу.</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 мире стекла»</w:t>
            </w: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прибором для измерения</w:t>
            </w:r>
          </w:p>
        </w:tc>
        <w:tc>
          <w:tcPr>
            <w:tcW w:w="0" w:type="dxa"/>
            <w:vAlign w:val="bottom"/>
          </w:tcPr>
          <w:p w:rsidR="00684088" w:rsidRDefault="00684088" w:rsidP="00684088">
            <w:pPr>
              <w:jc w:val="both"/>
              <w:rPr>
                <w:sz w:val="1"/>
                <w:szCs w:val="1"/>
              </w:rPr>
            </w:pPr>
          </w:p>
        </w:tc>
      </w:tr>
      <w:tr w:rsidR="00684088" w:rsidTr="00261ECC">
        <w:trPr>
          <w:trHeight w:val="22"/>
        </w:trPr>
        <w:tc>
          <w:tcPr>
            <w:tcW w:w="1240" w:type="dxa"/>
            <w:vMerge/>
            <w:tcBorders>
              <w:left w:val="single" w:sz="8" w:space="0" w:color="auto"/>
              <w:right w:val="single" w:sz="8" w:space="0" w:color="auto"/>
            </w:tcBorders>
            <w:vAlign w:val="bottom"/>
          </w:tcPr>
          <w:p w:rsidR="00684088" w:rsidRDefault="00684088" w:rsidP="00684088">
            <w:pPr>
              <w:jc w:val="both"/>
              <w:rPr>
                <w:sz w:val="1"/>
                <w:szCs w:val="1"/>
              </w:rPr>
            </w:pPr>
          </w:p>
        </w:tc>
        <w:tc>
          <w:tcPr>
            <w:tcW w:w="1520" w:type="dxa"/>
            <w:vMerge/>
            <w:tcBorders>
              <w:right w:val="single" w:sz="8" w:space="0" w:color="auto"/>
            </w:tcBorders>
            <w:vAlign w:val="bottom"/>
          </w:tcPr>
          <w:p w:rsidR="00684088" w:rsidRDefault="00684088" w:rsidP="00684088">
            <w:pPr>
              <w:jc w:val="both"/>
              <w:rPr>
                <w:sz w:val="1"/>
                <w:szCs w:val="1"/>
              </w:rPr>
            </w:pPr>
          </w:p>
        </w:tc>
        <w:tc>
          <w:tcPr>
            <w:tcW w:w="2420" w:type="dxa"/>
            <w:vMerge/>
            <w:tcBorders>
              <w:right w:val="single" w:sz="8" w:space="0" w:color="auto"/>
            </w:tcBorders>
            <w:vAlign w:val="bottom"/>
          </w:tcPr>
          <w:p w:rsidR="00684088" w:rsidRDefault="00684088" w:rsidP="00684088">
            <w:pPr>
              <w:jc w:val="both"/>
              <w:rPr>
                <w:sz w:val="1"/>
                <w:szCs w:val="1"/>
              </w:rPr>
            </w:pPr>
          </w:p>
        </w:tc>
        <w:tc>
          <w:tcPr>
            <w:tcW w:w="240" w:type="dxa"/>
            <w:vAlign w:val="bottom"/>
          </w:tcPr>
          <w:p w:rsidR="00684088" w:rsidRDefault="00684088" w:rsidP="00684088">
            <w:pPr>
              <w:ind w:left="40"/>
              <w:jc w:val="both"/>
              <w:rPr>
                <w:sz w:val="20"/>
                <w:szCs w:val="20"/>
              </w:rPr>
            </w:pPr>
            <w:r>
              <w:rPr>
                <w:rFonts w:eastAsia="Times New Roman"/>
                <w:sz w:val="2"/>
                <w:szCs w:val="2"/>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
                <w:szCs w:val="2"/>
              </w:rPr>
              <w:t>Расширять представления детей о</w:t>
            </w:r>
          </w:p>
        </w:tc>
        <w:tc>
          <w:tcPr>
            <w:tcW w:w="0" w:type="dxa"/>
            <w:vAlign w:val="bottom"/>
          </w:tcPr>
          <w:p w:rsidR="00684088" w:rsidRDefault="00684088" w:rsidP="00684088">
            <w:pPr>
              <w:jc w:val="both"/>
              <w:rPr>
                <w:sz w:val="1"/>
                <w:szCs w:val="1"/>
              </w:rPr>
            </w:pPr>
          </w:p>
        </w:tc>
      </w:tr>
      <w:tr w:rsidR="00684088" w:rsidTr="00261ECC">
        <w:trPr>
          <w:trHeight w:val="264"/>
        </w:trPr>
        <w:tc>
          <w:tcPr>
            <w:tcW w:w="1240" w:type="dxa"/>
            <w:tcBorders>
              <w:left w:val="single" w:sz="8" w:space="0" w:color="auto"/>
              <w:right w:val="single" w:sz="8" w:space="0" w:color="auto"/>
            </w:tcBorders>
            <w:vAlign w:val="bottom"/>
          </w:tcPr>
          <w:p w:rsidR="00684088" w:rsidRDefault="00684088" w:rsidP="00684088">
            <w:pPr>
              <w:jc w:val="both"/>
            </w:pPr>
          </w:p>
        </w:tc>
        <w:tc>
          <w:tcPr>
            <w:tcW w:w="1520" w:type="dxa"/>
            <w:tcBorders>
              <w:right w:val="single" w:sz="8" w:space="0" w:color="auto"/>
            </w:tcBorders>
            <w:vAlign w:val="bottom"/>
          </w:tcPr>
          <w:p w:rsidR="00684088" w:rsidRDefault="00684088" w:rsidP="00684088">
            <w:pPr>
              <w:jc w:val="both"/>
            </w:pPr>
          </w:p>
        </w:tc>
        <w:tc>
          <w:tcPr>
            <w:tcW w:w="2420" w:type="dxa"/>
            <w:tcBorders>
              <w:right w:val="single" w:sz="8" w:space="0" w:color="auto"/>
            </w:tcBorders>
            <w:vAlign w:val="bottom"/>
          </w:tcPr>
          <w:p w:rsidR="00684088" w:rsidRDefault="00684088" w:rsidP="00684088">
            <w:pPr>
              <w:jc w:val="both"/>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массы – чашечными весами.</w:t>
            </w:r>
          </w:p>
        </w:tc>
        <w:tc>
          <w:tcPr>
            <w:tcW w:w="0" w:type="dxa"/>
            <w:vAlign w:val="bottom"/>
          </w:tcPr>
          <w:p w:rsidR="00684088" w:rsidRDefault="00684088" w:rsidP="00684088">
            <w:pPr>
              <w:jc w:val="both"/>
              <w:rPr>
                <w:sz w:val="1"/>
                <w:szCs w:val="1"/>
              </w:rPr>
            </w:pPr>
          </w:p>
        </w:tc>
      </w:tr>
      <w:tr w:rsidR="00684088" w:rsidTr="00261ECC">
        <w:trPr>
          <w:trHeight w:val="26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Научить способам их использования.</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5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предметах, изготовленных из стекла, фаянса,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фарфора.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умения детей сравнивать их</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качественные характеристики и  свойства.</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«Фарфоровый секрет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историей создания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китайцев»</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стекла и фарфора. Развивать познавательный</w:t>
            </w:r>
          </w:p>
        </w:tc>
        <w:tc>
          <w:tcPr>
            <w:tcW w:w="0" w:type="dxa"/>
            <w:vAlign w:val="bottom"/>
          </w:tcPr>
          <w:p w:rsidR="00684088" w:rsidRDefault="00684088" w:rsidP="00684088">
            <w:pPr>
              <w:jc w:val="both"/>
              <w:rPr>
                <w:sz w:val="1"/>
                <w:szCs w:val="1"/>
              </w:rPr>
            </w:pPr>
          </w:p>
        </w:tc>
      </w:tr>
      <w:tr w:rsidR="00684088" w:rsidTr="00261ECC">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интерес.</w:t>
            </w:r>
          </w:p>
        </w:tc>
        <w:tc>
          <w:tcPr>
            <w:tcW w:w="0" w:type="dxa"/>
            <w:vAlign w:val="bottom"/>
          </w:tcPr>
          <w:p w:rsidR="00684088" w:rsidRDefault="00684088" w:rsidP="00684088">
            <w:pPr>
              <w:jc w:val="both"/>
              <w:rPr>
                <w:sz w:val="1"/>
                <w:szCs w:val="1"/>
              </w:rPr>
            </w:pPr>
          </w:p>
        </w:tc>
      </w:tr>
      <w:tr w:rsidR="00684088" w:rsidTr="00261ECC">
        <w:trPr>
          <w:trHeight w:val="63"/>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Воздух – невидимка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представления детей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свойствах воздуха: невидим, не имеет</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запаха, имеет вес, при нагревании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расширяется, при охлаждении сжимается.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историей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изобретения воздушного шара.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Закрепить умение самостоятельно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пользоваться чашечными весами.</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Солнце дарит нам</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детям представление о том, что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тепло и свет</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Солнце является источником тепла и света.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56"/>
              <w:jc w:val="both"/>
              <w:rPr>
                <w:sz w:val="20"/>
                <w:szCs w:val="20"/>
              </w:rPr>
            </w:pPr>
            <w:r>
              <w:rPr>
                <w:rFonts w:eastAsia="Times New Roman"/>
                <w:w w:val="70"/>
                <w:sz w:val="23"/>
                <w:szCs w:val="23"/>
              </w:rPr>
              <w:t>Январь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понятием «световая</w:t>
            </w:r>
          </w:p>
        </w:tc>
        <w:tc>
          <w:tcPr>
            <w:tcW w:w="0" w:type="dxa"/>
            <w:vAlign w:val="bottom"/>
          </w:tcPr>
          <w:p w:rsidR="00684088" w:rsidRDefault="00684088" w:rsidP="00684088">
            <w:pPr>
              <w:jc w:val="both"/>
              <w:rPr>
                <w:sz w:val="1"/>
                <w:szCs w:val="1"/>
              </w:rPr>
            </w:pPr>
          </w:p>
        </w:tc>
      </w:tr>
      <w:tr w:rsidR="00684088" w:rsidTr="00261ECC">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энергия» , показать степень ее поглощения</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разными предметами, материалами.</w:t>
            </w:r>
          </w:p>
        </w:tc>
        <w:tc>
          <w:tcPr>
            <w:tcW w:w="0" w:type="dxa"/>
            <w:vAlign w:val="bottom"/>
          </w:tcPr>
          <w:p w:rsidR="00684088" w:rsidRDefault="00684088" w:rsidP="00684088">
            <w:pPr>
              <w:jc w:val="both"/>
              <w:rPr>
                <w:sz w:val="1"/>
                <w:szCs w:val="1"/>
              </w:rPr>
            </w:pPr>
          </w:p>
        </w:tc>
      </w:tr>
      <w:tr w:rsidR="00684088" w:rsidTr="00261ECC">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дует ветер?</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причиной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возникновения ветра – движением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воздушных масс.</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представление детей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свойствах воздуха: горячий поднимается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вверх – он легкий, холодный опускается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вниз – он тяжелый.</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не тонут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с детьми зависимость плавучести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корабли?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предметов от равновесия сил: соответствие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размера, формы предмета с весом.</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299"/>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Путешествие</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круговоротом воды в</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капельки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природе, объяснить причину выпадения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202"/>
              <w:jc w:val="both"/>
              <w:rPr>
                <w:sz w:val="20"/>
                <w:szCs w:val="20"/>
              </w:rPr>
            </w:pPr>
            <w:r>
              <w:rPr>
                <w:rFonts w:eastAsia="Times New Roman"/>
                <w:w w:val="72"/>
                <w:sz w:val="19"/>
                <w:szCs w:val="19"/>
              </w:rPr>
              <w:t>Февраль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осадков в виде дождя и снега.</w:t>
            </w:r>
          </w:p>
        </w:tc>
        <w:tc>
          <w:tcPr>
            <w:tcW w:w="0" w:type="dxa"/>
            <w:vAlign w:val="bottom"/>
          </w:tcPr>
          <w:p w:rsidR="00684088" w:rsidRDefault="00684088" w:rsidP="00684088">
            <w:pPr>
              <w:jc w:val="both"/>
              <w:rPr>
                <w:sz w:val="1"/>
                <w:szCs w:val="1"/>
              </w:rPr>
            </w:pPr>
          </w:p>
        </w:tc>
      </w:tr>
      <w:tr w:rsidR="00684088" w:rsidTr="00261ECC">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представление детей о</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значении воды для жизни человека.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социальные навыки у детей: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умение работать в группе, договариваться,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учитывать мнение партнера, доказывать</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правильность своего мнения.</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638"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261ECC">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Чем можно измерить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Расширить представление детей о мерах</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длину?</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длины: условная мерка, единица измерения.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измерительными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приборами: линейкой, сантиметровой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лентой.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познавательную активность</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детей за счет знакомства с мерами длины в</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древности (локоть, фут, пас, ладонь, палец,</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ярд).</w:t>
            </w:r>
          </w:p>
        </w:tc>
        <w:tc>
          <w:tcPr>
            <w:tcW w:w="0" w:type="dxa"/>
            <w:vAlign w:val="bottom"/>
          </w:tcPr>
          <w:p w:rsidR="00684088" w:rsidRDefault="00684088" w:rsidP="00684088">
            <w:pPr>
              <w:jc w:val="both"/>
              <w:rPr>
                <w:sz w:val="1"/>
                <w:szCs w:val="1"/>
              </w:rPr>
            </w:pPr>
          </w:p>
        </w:tc>
      </w:tr>
      <w:tr w:rsidR="00684088" w:rsidTr="00261ECC">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Твердая вода. Почему</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представления детей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не тонут айсберги?</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свойствах льда: прозрачный, твердый, имеет</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форму, при нагревании тает и превращается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 воду.</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представление об айсбергах, их</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опасности для судоходства.</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Откуда взялись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 «остров»,</w:t>
            </w:r>
          </w:p>
        </w:tc>
        <w:tc>
          <w:tcPr>
            <w:tcW w:w="0" w:type="dxa"/>
            <w:vAlign w:val="bottom"/>
          </w:tcPr>
          <w:p w:rsidR="00684088" w:rsidRDefault="00684088" w:rsidP="00684088">
            <w:pPr>
              <w:jc w:val="both"/>
              <w:rPr>
                <w:sz w:val="1"/>
                <w:szCs w:val="1"/>
              </w:rPr>
            </w:pPr>
          </w:p>
        </w:tc>
      </w:tr>
      <w:tr w:rsidR="00684088" w:rsidTr="00261ECC">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острова?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причинами его образования: движение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земной коры, повышением уровня моря.</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299"/>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 происходит</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1.Познакомить детей с природным явлением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извержение вулкана?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 вулканом, причиной его извержения.</w:t>
            </w:r>
          </w:p>
        </w:tc>
        <w:tc>
          <w:tcPr>
            <w:tcW w:w="0" w:type="dxa"/>
            <w:vAlign w:val="bottom"/>
          </w:tcPr>
          <w:p w:rsidR="00684088" w:rsidRDefault="00684088" w:rsidP="00684088">
            <w:pPr>
              <w:jc w:val="both"/>
              <w:rPr>
                <w:sz w:val="1"/>
                <w:szCs w:val="1"/>
              </w:rPr>
            </w:pPr>
          </w:p>
        </w:tc>
      </w:tr>
      <w:tr w:rsidR="00684088" w:rsidTr="00261ECC">
        <w:trPr>
          <w:trHeight w:val="34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4740" w:type="dxa"/>
            <w:gridSpan w:val="2"/>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в космос</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1.Уточнить представление детей о принципе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летают на ракете?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работы реактивного двигателя, о значении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воздуха для полета самолета.</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Испытание магнита</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физическим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явлением – магнетизмом, магнитом и его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69"/>
              <w:jc w:val="both"/>
              <w:rPr>
                <w:sz w:val="20"/>
                <w:szCs w:val="20"/>
              </w:rPr>
            </w:pPr>
            <w:r>
              <w:rPr>
                <w:rFonts w:eastAsia="Times New Roman"/>
                <w:w w:val="70"/>
                <w:sz w:val="31"/>
                <w:szCs w:val="31"/>
              </w:rPr>
              <w:t>Март</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особенностями.</w:t>
            </w:r>
          </w:p>
        </w:tc>
        <w:tc>
          <w:tcPr>
            <w:tcW w:w="0" w:type="dxa"/>
            <w:vAlign w:val="bottom"/>
          </w:tcPr>
          <w:p w:rsidR="00684088" w:rsidRDefault="00684088" w:rsidP="00684088">
            <w:pPr>
              <w:jc w:val="both"/>
              <w:rPr>
                <w:sz w:val="1"/>
                <w:szCs w:val="1"/>
              </w:rPr>
            </w:pPr>
          </w:p>
        </w:tc>
      </w:tr>
      <w:tr w:rsidR="00684088" w:rsidTr="00261ECC">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240" w:type="dxa"/>
            <w:vMerge w:val="restart"/>
            <w:vAlign w:val="bottom"/>
          </w:tcPr>
          <w:p w:rsidR="00684088" w:rsidRDefault="00684088" w:rsidP="00684088">
            <w:pPr>
              <w:ind w:left="40"/>
              <w:jc w:val="both"/>
              <w:rPr>
                <w:sz w:val="20"/>
                <w:szCs w:val="20"/>
              </w:rPr>
            </w:pPr>
            <w:r>
              <w:rPr>
                <w:rFonts w:eastAsia="Times New Roman"/>
                <w:w w:val="99"/>
                <w:sz w:val="24"/>
                <w:szCs w:val="24"/>
              </w:rPr>
              <w:t>2.</w:t>
            </w:r>
          </w:p>
        </w:tc>
        <w:tc>
          <w:tcPr>
            <w:tcW w:w="4500" w:type="dxa"/>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Опытным путем выявить материалы,</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240" w:type="dxa"/>
            <w:vMerge/>
            <w:vAlign w:val="bottom"/>
          </w:tcPr>
          <w:p w:rsidR="00684088" w:rsidRDefault="00684088" w:rsidP="00684088">
            <w:pPr>
              <w:jc w:val="both"/>
              <w:rPr>
                <w:sz w:val="4"/>
                <w:szCs w:val="4"/>
              </w:rPr>
            </w:pPr>
          </w:p>
        </w:tc>
        <w:tc>
          <w:tcPr>
            <w:tcW w:w="4500" w:type="dxa"/>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которые могут стать магнетическими.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Показать способ изготовления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самодельного компаса. Развивать у детей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коммуникативные навыки,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самостоятельность.</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10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 «</w:t>
            </w:r>
            <w:proofErr w:type="spellStart"/>
            <w:r>
              <w:rPr>
                <w:rFonts w:eastAsia="Times New Roman"/>
                <w:sz w:val="24"/>
                <w:szCs w:val="24"/>
              </w:rPr>
              <w:t>дрожалке</w:t>
            </w:r>
            <w:proofErr w:type="spellEnd"/>
            <w:r>
              <w:rPr>
                <w:rFonts w:eastAsia="Times New Roman"/>
                <w:sz w:val="24"/>
                <w:szCs w:val="24"/>
              </w:rPr>
              <w:t>» и</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 «звук»,</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«пищалке»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выявить причину возникновения звука –</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дрожание предметов.</w:t>
            </w:r>
          </w:p>
        </w:tc>
        <w:tc>
          <w:tcPr>
            <w:tcW w:w="0" w:type="dxa"/>
            <w:vAlign w:val="bottom"/>
          </w:tcPr>
          <w:p w:rsidR="00684088" w:rsidRDefault="00684088" w:rsidP="00684088">
            <w:pPr>
              <w:jc w:val="both"/>
              <w:rPr>
                <w:sz w:val="1"/>
                <w:szCs w:val="1"/>
              </w:rPr>
            </w:pPr>
          </w:p>
        </w:tc>
      </w:tr>
      <w:tr w:rsidR="00684088" w:rsidTr="00261ECC">
        <w:trPr>
          <w:trHeight w:val="893"/>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24"/>
                <w:szCs w:val="24"/>
              </w:rPr>
            </w:pPr>
          </w:p>
        </w:tc>
        <w:tc>
          <w:tcPr>
            <w:tcW w:w="15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20" w:type="dxa"/>
            <w:tcBorders>
              <w:bottom w:val="single" w:sz="8" w:space="0" w:color="auto"/>
              <w:right w:val="single" w:sz="8" w:space="0" w:color="auto"/>
            </w:tcBorders>
            <w:vAlign w:val="bottom"/>
          </w:tcPr>
          <w:p w:rsidR="00684088" w:rsidRDefault="00684088" w:rsidP="00684088">
            <w:pPr>
              <w:jc w:val="both"/>
              <w:rPr>
                <w:sz w:val="24"/>
                <w:szCs w:val="24"/>
              </w:rPr>
            </w:pPr>
          </w:p>
        </w:tc>
        <w:tc>
          <w:tcPr>
            <w:tcW w:w="240" w:type="dxa"/>
            <w:tcBorders>
              <w:bottom w:val="single" w:sz="8" w:space="0" w:color="auto"/>
            </w:tcBorders>
            <w:vAlign w:val="bottom"/>
          </w:tcPr>
          <w:p w:rsidR="00684088" w:rsidRDefault="00684088" w:rsidP="00684088">
            <w:pPr>
              <w:jc w:val="both"/>
              <w:rPr>
                <w:sz w:val="24"/>
                <w:szCs w:val="24"/>
              </w:rPr>
            </w:pPr>
          </w:p>
        </w:tc>
        <w:tc>
          <w:tcPr>
            <w:tcW w:w="4500" w:type="dxa"/>
            <w:tcBorders>
              <w:bottom w:val="single" w:sz="8" w:space="0" w:color="auto"/>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Как сделать звук</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Обобщить представления детей 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громче?</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физическом явлении – звуке: звук слышим с</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помощью уха, звуки бывают высокие и</w:t>
            </w:r>
          </w:p>
        </w:tc>
        <w:tc>
          <w:tcPr>
            <w:tcW w:w="0" w:type="dxa"/>
            <w:vAlign w:val="bottom"/>
          </w:tcPr>
          <w:p w:rsidR="00684088" w:rsidRDefault="00684088" w:rsidP="00684088">
            <w:pPr>
              <w:jc w:val="both"/>
              <w:rPr>
                <w:sz w:val="1"/>
                <w:szCs w:val="1"/>
              </w:rPr>
            </w:pPr>
          </w:p>
        </w:tc>
      </w:tr>
      <w:tr w:rsidR="00684088" w:rsidTr="00261ECC">
        <w:trPr>
          <w:trHeight w:val="277"/>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167"/>
              <w:jc w:val="both"/>
              <w:rPr>
                <w:sz w:val="20"/>
                <w:szCs w:val="20"/>
              </w:rPr>
            </w:pPr>
            <w:r>
              <w:rPr>
                <w:rFonts w:eastAsia="Times New Roman"/>
                <w:w w:val="71"/>
              </w:rPr>
              <w:t>Апрель</w:t>
            </w: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низкие, передается с помощью звуковых</w:t>
            </w:r>
          </w:p>
        </w:tc>
        <w:tc>
          <w:tcPr>
            <w:tcW w:w="0" w:type="dxa"/>
            <w:vAlign w:val="bottom"/>
          </w:tcPr>
          <w:p w:rsidR="00684088" w:rsidRDefault="00684088" w:rsidP="00684088">
            <w:pPr>
              <w:jc w:val="both"/>
              <w:rPr>
                <w:sz w:val="1"/>
                <w:szCs w:val="1"/>
              </w:rPr>
            </w:pPr>
          </w:p>
        </w:tc>
      </w:tr>
      <w:tr w:rsidR="00684088" w:rsidTr="00261ECC">
        <w:trPr>
          <w:trHeight w:val="226"/>
        </w:trPr>
        <w:tc>
          <w:tcPr>
            <w:tcW w:w="1240" w:type="dxa"/>
            <w:vMerge/>
            <w:tcBorders>
              <w:left w:val="single" w:sz="8" w:space="0" w:color="auto"/>
              <w:right w:val="single" w:sz="8" w:space="0" w:color="auto"/>
            </w:tcBorders>
            <w:vAlign w:val="bottom"/>
          </w:tcPr>
          <w:p w:rsidR="00684088" w:rsidRDefault="00684088" w:rsidP="00684088">
            <w:pPr>
              <w:jc w:val="both"/>
              <w:rPr>
                <w:sz w:val="19"/>
                <w:szCs w:val="19"/>
              </w:rPr>
            </w:pPr>
          </w:p>
        </w:tc>
        <w:tc>
          <w:tcPr>
            <w:tcW w:w="1520" w:type="dxa"/>
            <w:tcBorders>
              <w:right w:val="single" w:sz="8" w:space="0" w:color="auto"/>
            </w:tcBorders>
            <w:vAlign w:val="bottom"/>
          </w:tcPr>
          <w:p w:rsidR="00684088" w:rsidRDefault="00684088" w:rsidP="00684088">
            <w:pPr>
              <w:jc w:val="both"/>
              <w:rPr>
                <w:sz w:val="19"/>
                <w:szCs w:val="19"/>
              </w:rPr>
            </w:pPr>
          </w:p>
        </w:tc>
        <w:tc>
          <w:tcPr>
            <w:tcW w:w="2420" w:type="dxa"/>
            <w:tcBorders>
              <w:right w:val="single" w:sz="8" w:space="0" w:color="auto"/>
            </w:tcBorders>
            <w:vAlign w:val="bottom"/>
          </w:tcPr>
          <w:p w:rsidR="00684088" w:rsidRDefault="00684088" w:rsidP="00684088">
            <w:pPr>
              <w:jc w:val="both"/>
              <w:rPr>
                <w:sz w:val="19"/>
                <w:szCs w:val="19"/>
              </w:rPr>
            </w:pPr>
          </w:p>
        </w:tc>
        <w:tc>
          <w:tcPr>
            <w:tcW w:w="4740" w:type="dxa"/>
            <w:gridSpan w:val="2"/>
            <w:vMerge w:val="restart"/>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волн, можем его усилить с помощью</w:t>
            </w:r>
          </w:p>
        </w:tc>
        <w:tc>
          <w:tcPr>
            <w:tcW w:w="0" w:type="dxa"/>
            <w:vAlign w:val="bottom"/>
          </w:tcPr>
          <w:p w:rsidR="00684088" w:rsidRDefault="00684088" w:rsidP="00684088">
            <w:pPr>
              <w:jc w:val="both"/>
              <w:rPr>
                <w:sz w:val="1"/>
                <w:szCs w:val="1"/>
              </w:rPr>
            </w:pPr>
          </w:p>
        </w:tc>
      </w:tr>
      <w:tr w:rsidR="00684088" w:rsidTr="00261ECC">
        <w:trPr>
          <w:trHeight w:val="50"/>
        </w:trPr>
        <w:tc>
          <w:tcPr>
            <w:tcW w:w="1240" w:type="dxa"/>
            <w:tcBorders>
              <w:left w:val="single" w:sz="8" w:space="0" w:color="auto"/>
              <w:right w:val="single" w:sz="8" w:space="0" w:color="auto"/>
            </w:tcBorders>
            <w:vAlign w:val="bottom"/>
          </w:tcPr>
          <w:p w:rsidR="00684088" w:rsidRDefault="00684088" w:rsidP="00684088">
            <w:pPr>
              <w:jc w:val="both"/>
              <w:rPr>
                <w:sz w:val="4"/>
                <w:szCs w:val="4"/>
              </w:rPr>
            </w:pPr>
          </w:p>
        </w:tc>
        <w:tc>
          <w:tcPr>
            <w:tcW w:w="1520" w:type="dxa"/>
            <w:tcBorders>
              <w:right w:val="single" w:sz="8" w:space="0" w:color="auto"/>
            </w:tcBorders>
            <w:vAlign w:val="bottom"/>
          </w:tcPr>
          <w:p w:rsidR="00684088" w:rsidRDefault="00684088" w:rsidP="00684088">
            <w:pPr>
              <w:jc w:val="both"/>
              <w:rPr>
                <w:sz w:val="4"/>
                <w:szCs w:val="4"/>
              </w:rPr>
            </w:pPr>
          </w:p>
        </w:tc>
        <w:tc>
          <w:tcPr>
            <w:tcW w:w="2420" w:type="dxa"/>
            <w:tcBorders>
              <w:right w:val="single" w:sz="8" w:space="0" w:color="auto"/>
            </w:tcBorders>
            <w:vAlign w:val="bottom"/>
          </w:tcPr>
          <w:p w:rsidR="00684088" w:rsidRDefault="00684088" w:rsidP="00684088">
            <w:pPr>
              <w:jc w:val="both"/>
              <w:rPr>
                <w:sz w:val="4"/>
                <w:szCs w:val="4"/>
              </w:rPr>
            </w:pPr>
          </w:p>
        </w:tc>
        <w:tc>
          <w:tcPr>
            <w:tcW w:w="4740" w:type="dxa"/>
            <w:gridSpan w:val="2"/>
            <w:vMerge/>
            <w:tcBorders>
              <w:right w:val="single" w:sz="8" w:space="0" w:color="auto"/>
            </w:tcBorders>
            <w:vAlign w:val="bottom"/>
          </w:tcPr>
          <w:p w:rsidR="00684088" w:rsidRDefault="00684088" w:rsidP="00684088">
            <w:pPr>
              <w:jc w:val="both"/>
              <w:rPr>
                <w:sz w:val="4"/>
                <w:szCs w:val="4"/>
              </w:rPr>
            </w:pP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специальных предметов.</w:t>
            </w:r>
          </w:p>
        </w:tc>
        <w:tc>
          <w:tcPr>
            <w:tcW w:w="0" w:type="dxa"/>
            <w:vAlign w:val="bottom"/>
          </w:tcPr>
          <w:p w:rsidR="00684088" w:rsidRDefault="00684088" w:rsidP="00684088">
            <w:pPr>
              <w:jc w:val="both"/>
              <w:rPr>
                <w:sz w:val="1"/>
                <w:szCs w:val="1"/>
              </w:rPr>
            </w:pPr>
          </w:p>
        </w:tc>
      </w:tr>
      <w:tr w:rsidR="00684088" w:rsidTr="00261ECC">
        <w:trPr>
          <w:trHeight w:val="63"/>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Что такое молния?</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детей с понятием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«электричество», «электрический ток».</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3"/>
                <w:szCs w:val="23"/>
              </w:rPr>
            </w:pP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Объяснить причину образования молнии.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Сформировать основы безопасного</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обращения с электричеством.</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638" w:left="86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240"/>
        <w:gridCol w:w="1520"/>
        <w:gridCol w:w="2420"/>
        <w:gridCol w:w="240"/>
        <w:gridCol w:w="4500"/>
        <w:gridCol w:w="30"/>
      </w:tblGrid>
      <w:tr w:rsidR="00684088" w:rsidTr="00261ECC">
        <w:trPr>
          <w:trHeight w:val="32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Почему горит</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Уточнить представление детей о значении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фонарик?</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электричества для людей.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батарейкой – хранителем</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электричества – и способом использования</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лимона в качестве батарейки.</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Забавные фокусы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Учить детей выполнять элементарные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фокусы.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Активизировать мыслительные процессы,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речевую деятельность в процессе</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демонстрации фокусов.</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3.</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Развивать у детей любознательность,</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наблюдательность.</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Удивительная соль</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Познакомить с историей появления соли в</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пищевом рационе людей.</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240" w:type="dxa"/>
            <w:vAlign w:val="bottom"/>
          </w:tcPr>
          <w:p w:rsidR="00684088" w:rsidRDefault="00684088" w:rsidP="00684088">
            <w:pPr>
              <w:ind w:left="40"/>
              <w:jc w:val="both"/>
              <w:rPr>
                <w:sz w:val="20"/>
                <w:szCs w:val="20"/>
              </w:rPr>
            </w:pPr>
            <w:r>
              <w:rPr>
                <w:rFonts w:eastAsia="Times New Roman"/>
                <w:w w:val="99"/>
                <w:sz w:val="24"/>
                <w:szCs w:val="24"/>
              </w:rPr>
              <w:t>2.</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Расширять знания детей о свойствах соли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и ее видах.</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Цветы. Неизвестные</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Дать детям возможность, проведя опыт,</w:t>
            </w:r>
          </w:p>
        </w:tc>
        <w:tc>
          <w:tcPr>
            <w:tcW w:w="0" w:type="dxa"/>
            <w:vAlign w:val="bottom"/>
          </w:tcPr>
          <w:p w:rsidR="00684088" w:rsidRDefault="00684088" w:rsidP="00684088">
            <w:pPr>
              <w:jc w:val="both"/>
              <w:rPr>
                <w:sz w:val="1"/>
                <w:szCs w:val="1"/>
              </w:rPr>
            </w:pPr>
          </w:p>
        </w:tc>
      </w:tr>
      <w:tr w:rsidR="00684088" w:rsidTr="00261ECC">
        <w:trPr>
          <w:trHeight w:val="277"/>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семена.</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w w:val="99"/>
                <w:sz w:val="24"/>
                <w:szCs w:val="24"/>
              </w:rPr>
              <w:t>убедиться в необходимости почвы для жизни</w:t>
            </w:r>
          </w:p>
        </w:tc>
        <w:tc>
          <w:tcPr>
            <w:tcW w:w="0" w:type="dxa"/>
            <w:vAlign w:val="bottom"/>
          </w:tcPr>
          <w:p w:rsidR="00684088" w:rsidRDefault="00684088" w:rsidP="00684088">
            <w:pPr>
              <w:jc w:val="both"/>
              <w:rPr>
                <w:sz w:val="1"/>
                <w:szCs w:val="1"/>
              </w:rPr>
            </w:pPr>
          </w:p>
        </w:tc>
      </w:tr>
      <w:tr w:rsidR="00684088" w:rsidTr="00261ECC">
        <w:trPr>
          <w:trHeight w:val="274"/>
        </w:trPr>
        <w:tc>
          <w:tcPr>
            <w:tcW w:w="1240" w:type="dxa"/>
            <w:vMerge w:val="restart"/>
            <w:tcBorders>
              <w:left w:val="single" w:sz="8" w:space="0" w:color="auto"/>
              <w:right w:val="single" w:sz="8" w:space="0" w:color="auto"/>
            </w:tcBorders>
            <w:textDirection w:val="btLr"/>
            <w:vAlign w:val="bottom"/>
          </w:tcPr>
          <w:p w:rsidR="00684088" w:rsidRDefault="00684088" w:rsidP="00684088">
            <w:pPr>
              <w:ind w:left="69"/>
              <w:jc w:val="both"/>
              <w:rPr>
                <w:sz w:val="20"/>
                <w:szCs w:val="20"/>
              </w:rPr>
            </w:pPr>
            <w:r>
              <w:rPr>
                <w:rFonts w:eastAsia="Times New Roman"/>
                <w:sz w:val="32"/>
                <w:szCs w:val="32"/>
              </w:rPr>
              <w:t>Май</w:t>
            </w:r>
          </w:p>
        </w:tc>
        <w:tc>
          <w:tcPr>
            <w:tcW w:w="1520" w:type="dxa"/>
            <w:tcBorders>
              <w:right w:val="single" w:sz="8" w:space="0" w:color="auto"/>
            </w:tcBorders>
            <w:vAlign w:val="bottom"/>
          </w:tcPr>
          <w:p w:rsidR="00684088" w:rsidRDefault="00684088" w:rsidP="00684088">
            <w:pPr>
              <w:jc w:val="both"/>
              <w:rPr>
                <w:sz w:val="23"/>
                <w:szCs w:val="23"/>
              </w:rPr>
            </w:pPr>
          </w:p>
        </w:tc>
        <w:tc>
          <w:tcPr>
            <w:tcW w:w="2420" w:type="dxa"/>
            <w:tcBorders>
              <w:right w:val="single" w:sz="8" w:space="0" w:color="auto"/>
            </w:tcBorders>
            <w:vAlign w:val="bottom"/>
          </w:tcPr>
          <w:p w:rsidR="00684088" w:rsidRDefault="00684088" w:rsidP="00684088">
            <w:pPr>
              <w:jc w:val="both"/>
              <w:rPr>
                <w:sz w:val="23"/>
                <w:szCs w:val="23"/>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растений. Понять как качество почвы влияет</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 рост и развитие растений, выделить</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vMerge/>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разные по составу почвы.</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III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«Где цветы?»</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Помочь детям установить особенности</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опыления растений с помощью ветра,</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jc w:val="both"/>
              <w:rPr>
                <w:sz w:val="24"/>
                <w:szCs w:val="24"/>
              </w:rPr>
            </w:pP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обнаружить пыльцу на цветках.</w:t>
            </w: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r w:rsidR="00684088" w:rsidTr="00261ECC">
        <w:trPr>
          <w:trHeight w:val="301"/>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IV неделя</w:t>
            </w: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Насекомые. «Почему</w:t>
            </w:r>
          </w:p>
        </w:tc>
        <w:tc>
          <w:tcPr>
            <w:tcW w:w="240" w:type="dxa"/>
            <w:vAlign w:val="bottom"/>
          </w:tcPr>
          <w:p w:rsidR="00684088" w:rsidRDefault="00684088" w:rsidP="00684088">
            <w:pPr>
              <w:ind w:left="40"/>
              <w:jc w:val="both"/>
              <w:rPr>
                <w:sz w:val="20"/>
                <w:szCs w:val="20"/>
              </w:rPr>
            </w:pPr>
            <w:r>
              <w:rPr>
                <w:rFonts w:eastAsia="Times New Roman"/>
                <w:w w:val="99"/>
                <w:sz w:val="24"/>
                <w:szCs w:val="24"/>
              </w:rPr>
              <w:t>1.</w:t>
            </w:r>
          </w:p>
        </w:tc>
        <w:tc>
          <w:tcPr>
            <w:tcW w:w="450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Помочь детям выявить причины</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комар пищит, шмель</w:t>
            </w:r>
          </w:p>
        </w:tc>
        <w:tc>
          <w:tcPr>
            <w:tcW w:w="4740" w:type="dxa"/>
            <w:gridSpan w:val="2"/>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происхождения низких и высоких звуков.</w:t>
            </w:r>
          </w:p>
        </w:tc>
        <w:tc>
          <w:tcPr>
            <w:tcW w:w="0" w:type="dxa"/>
            <w:vAlign w:val="bottom"/>
          </w:tcPr>
          <w:p w:rsidR="00684088" w:rsidRDefault="00684088" w:rsidP="00684088">
            <w:pPr>
              <w:jc w:val="both"/>
              <w:rPr>
                <w:sz w:val="1"/>
                <w:szCs w:val="1"/>
              </w:rPr>
            </w:pPr>
          </w:p>
        </w:tc>
      </w:tr>
      <w:tr w:rsidR="00684088" w:rsidTr="00261ECC">
        <w:trPr>
          <w:trHeight w:val="276"/>
        </w:trPr>
        <w:tc>
          <w:tcPr>
            <w:tcW w:w="1240" w:type="dxa"/>
            <w:tcBorders>
              <w:left w:val="single" w:sz="8" w:space="0" w:color="auto"/>
              <w:right w:val="single" w:sz="8" w:space="0" w:color="auto"/>
            </w:tcBorders>
            <w:vAlign w:val="bottom"/>
          </w:tcPr>
          <w:p w:rsidR="00684088" w:rsidRDefault="00684088" w:rsidP="00684088">
            <w:pPr>
              <w:jc w:val="both"/>
              <w:rPr>
                <w:sz w:val="24"/>
                <w:szCs w:val="24"/>
              </w:rPr>
            </w:pPr>
          </w:p>
        </w:tc>
        <w:tc>
          <w:tcPr>
            <w:tcW w:w="1520" w:type="dxa"/>
            <w:tcBorders>
              <w:right w:val="single" w:sz="8" w:space="0" w:color="auto"/>
            </w:tcBorders>
            <w:vAlign w:val="bottom"/>
          </w:tcPr>
          <w:p w:rsidR="00684088" w:rsidRDefault="00684088" w:rsidP="00684088">
            <w:pPr>
              <w:jc w:val="both"/>
              <w:rPr>
                <w:sz w:val="24"/>
                <w:szCs w:val="24"/>
              </w:rPr>
            </w:pPr>
          </w:p>
        </w:tc>
        <w:tc>
          <w:tcPr>
            <w:tcW w:w="2420" w:type="dxa"/>
            <w:tcBorders>
              <w:right w:val="single" w:sz="8" w:space="0" w:color="auto"/>
            </w:tcBorders>
            <w:vAlign w:val="bottom"/>
          </w:tcPr>
          <w:p w:rsidR="00684088" w:rsidRDefault="00684088" w:rsidP="00684088">
            <w:pPr>
              <w:ind w:left="40"/>
              <w:jc w:val="both"/>
              <w:rPr>
                <w:sz w:val="20"/>
                <w:szCs w:val="20"/>
              </w:rPr>
            </w:pPr>
            <w:r>
              <w:rPr>
                <w:rFonts w:eastAsia="Times New Roman"/>
                <w:sz w:val="24"/>
                <w:szCs w:val="24"/>
              </w:rPr>
              <w:t>жужжит?»</w:t>
            </w:r>
          </w:p>
        </w:tc>
        <w:tc>
          <w:tcPr>
            <w:tcW w:w="240" w:type="dxa"/>
            <w:vAlign w:val="bottom"/>
          </w:tcPr>
          <w:p w:rsidR="00684088" w:rsidRDefault="00684088" w:rsidP="00684088">
            <w:pPr>
              <w:jc w:val="both"/>
              <w:rPr>
                <w:sz w:val="24"/>
                <w:szCs w:val="24"/>
              </w:rPr>
            </w:pPr>
          </w:p>
        </w:tc>
        <w:tc>
          <w:tcPr>
            <w:tcW w:w="4500" w:type="dxa"/>
            <w:tcBorders>
              <w:right w:val="single" w:sz="8" w:space="0" w:color="auto"/>
            </w:tcBorders>
            <w:vAlign w:val="bottom"/>
          </w:tcPr>
          <w:p w:rsidR="00684088" w:rsidRDefault="00684088" w:rsidP="00684088">
            <w:pPr>
              <w:jc w:val="both"/>
              <w:rPr>
                <w:sz w:val="24"/>
                <w:szCs w:val="24"/>
              </w:rPr>
            </w:pPr>
          </w:p>
        </w:tc>
        <w:tc>
          <w:tcPr>
            <w:tcW w:w="0" w:type="dxa"/>
            <w:vAlign w:val="bottom"/>
          </w:tcPr>
          <w:p w:rsidR="00684088" w:rsidRDefault="00684088" w:rsidP="00684088">
            <w:pPr>
              <w:jc w:val="both"/>
              <w:rPr>
                <w:sz w:val="1"/>
                <w:szCs w:val="1"/>
              </w:rPr>
            </w:pPr>
          </w:p>
        </w:tc>
      </w:tr>
      <w:tr w:rsidR="00684088" w:rsidTr="00261ECC">
        <w:trPr>
          <w:trHeight w:val="65"/>
        </w:trPr>
        <w:tc>
          <w:tcPr>
            <w:tcW w:w="1240" w:type="dxa"/>
            <w:tcBorders>
              <w:left w:val="single" w:sz="8" w:space="0" w:color="auto"/>
              <w:bottom w:val="single" w:sz="8" w:space="0" w:color="auto"/>
              <w:right w:val="single" w:sz="8" w:space="0" w:color="auto"/>
            </w:tcBorders>
            <w:vAlign w:val="bottom"/>
          </w:tcPr>
          <w:p w:rsidR="00684088" w:rsidRDefault="00684088" w:rsidP="00684088">
            <w:pPr>
              <w:jc w:val="both"/>
              <w:rPr>
                <w:sz w:val="5"/>
                <w:szCs w:val="5"/>
              </w:rPr>
            </w:pPr>
          </w:p>
        </w:tc>
        <w:tc>
          <w:tcPr>
            <w:tcW w:w="15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20" w:type="dxa"/>
            <w:tcBorders>
              <w:bottom w:val="single" w:sz="8" w:space="0" w:color="auto"/>
              <w:right w:val="single" w:sz="8" w:space="0" w:color="auto"/>
            </w:tcBorders>
            <w:vAlign w:val="bottom"/>
          </w:tcPr>
          <w:p w:rsidR="00684088" w:rsidRDefault="00684088" w:rsidP="00684088">
            <w:pPr>
              <w:jc w:val="both"/>
              <w:rPr>
                <w:sz w:val="5"/>
                <w:szCs w:val="5"/>
              </w:rPr>
            </w:pPr>
          </w:p>
        </w:tc>
        <w:tc>
          <w:tcPr>
            <w:tcW w:w="240" w:type="dxa"/>
            <w:tcBorders>
              <w:bottom w:val="single" w:sz="8" w:space="0" w:color="auto"/>
            </w:tcBorders>
            <w:vAlign w:val="bottom"/>
          </w:tcPr>
          <w:p w:rsidR="00684088" w:rsidRDefault="00684088" w:rsidP="00684088">
            <w:pPr>
              <w:jc w:val="both"/>
              <w:rPr>
                <w:sz w:val="5"/>
                <w:szCs w:val="5"/>
              </w:rPr>
            </w:pPr>
          </w:p>
        </w:tc>
        <w:tc>
          <w:tcPr>
            <w:tcW w:w="4500" w:type="dxa"/>
            <w:tcBorders>
              <w:bottom w:val="single" w:sz="8" w:space="0" w:color="auto"/>
              <w:right w:val="single" w:sz="8" w:space="0" w:color="auto"/>
            </w:tcBorders>
            <w:vAlign w:val="bottom"/>
          </w:tcPr>
          <w:p w:rsidR="00684088" w:rsidRDefault="00684088" w:rsidP="00684088">
            <w:pPr>
              <w:jc w:val="both"/>
              <w:rPr>
                <w:sz w:val="5"/>
                <w:szCs w:val="5"/>
              </w:rPr>
            </w:pPr>
          </w:p>
        </w:tc>
        <w:tc>
          <w:tcPr>
            <w:tcW w:w="0" w:type="dxa"/>
            <w:vAlign w:val="bottom"/>
          </w:tcPr>
          <w:p w:rsidR="00684088" w:rsidRDefault="00684088" w:rsidP="00684088">
            <w:pPr>
              <w:jc w:val="both"/>
              <w:rPr>
                <w:sz w:val="1"/>
                <w:szCs w:val="1"/>
              </w:rPr>
            </w:pPr>
          </w:p>
        </w:tc>
      </w:tr>
    </w:tbl>
    <w:p w:rsidR="00684088" w:rsidRDefault="00684088" w:rsidP="00684088">
      <w:pPr>
        <w:jc w:val="both"/>
        <w:sectPr w:rsidR="00684088">
          <w:pgSz w:w="11900" w:h="16838"/>
          <w:pgMar w:top="566" w:right="1126" w:bottom="1440" w:left="860" w:header="0" w:footer="0" w:gutter="0"/>
          <w:cols w:space="720" w:equalWidth="0">
            <w:col w:w="9920"/>
          </w:cols>
        </w:sectPr>
      </w:pPr>
    </w:p>
    <w:p w:rsidR="00684088" w:rsidRDefault="00684088" w:rsidP="00684088">
      <w:pPr>
        <w:ind w:right="40"/>
        <w:jc w:val="both"/>
        <w:rPr>
          <w:sz w:val="20"/>
          <w:szCs w:val="20"/>
        </w:rPr>
      </w:pPr>
      <w:r>
        <w:rPr>
          <w:rFonts w:eastAsia="Times New Roman"/>
          <w:b/>
          <w:bCs/>
          <w:sz w:val="24"/>
          <w:szCs w:val="24"/>
        </w:rPr>
        <w:lastRenderedPageBreak/>
        <w:t>Список использованной литературы:</w:t>
      </w:r>
    </w:p>
    <w:p w:rsidR="00684088" w:rsidRDefault="00684088" w:rsidP="00684088">
      <w:pPr>
        <w:jc w:val="both"/>
        <w:rPr>
          <w:sz w:val="20"/>
          <w:szCs w:val="20"/>
        </w:rPr>
      </w:pP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Что было до.......: Игры- путешествия в прошлое предметов. М.. 2004;</w:t>
      </w:r>
    </w:p>
    <w:p w:rsidR="00684088" w:rsidRDefault="00684088" w:rsidP="00684088">
      <w:pPr>
        <w:numPr>
          <w:ilvl w:val="0"/>
          <w:numId w:val="16"/>
        </w:numPr>
        <w:tabs>
          <w:tab w:val="left" w:pos="400"/>
        </w:tabs>
        <w:ind w:left="400" w:hanging="347"/>
        <w:jc w:val="both"/>
        <w:rPr>
          <w:rFonts w:eastAsia="Times New Roman"/>
          <w:sz w:val="23"/>
          <w:szCs w:val="23"/>
        </w:rPr>
      </w:pPr>
      <w:proofErr w:type="spellStart"/>
      <w:r>
        <w:rPr>
          <w:rFonts w:eastAsia="Times New Roman"/>
          <w:sz w:val="23"/>
          <w:szCs w:val="23"/>
        </w:rPr>
        <w:t>Дыбина</w:t>
      </w:r>
      <w:proofErr w:type="spellEnd"/>
      <w:r>
        <w:rPr>
          <w:rFonts w:eastAsia="Times New Roman"/>
          <w:sz w:val="23"/>
          <w:szCs w:val="23"/>
        </w:rPr>
        <w:t xml:space="preserve"> О.В. Рукотворный мир: Сценарии игр- занятий для дошкольников. М., 2002;</w:t>
      </w:r>
    </w:p>
    <w:p w:rsidR="00684088" w:rsidRDefault="00684088" w:rsidP="00684088">
      <w:pPr>
        <w:numPr>
          <w:ilvl w:val="0"/>
          <w:numId w:val="16"/>
        </w:numPr>
        <w:tabs>
          <w:tab w:val="left" w:pos="408"/>
        </w:tabs>
        <w:ind w:left="420" w:right="120" w:hanging="36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и др. Неизведанное рядом: Занимательные опыты и </w:t>
      </w:r>
      <w:proofErr w:type="spellStart"/>
      <w:r>
        <w:rPr>
          <w:rFonts w:eastAsia="Times New Roman"/>
          <w:sz w:val="24"/>
          <w:szCs w:val="24"/>
        </w:rPr>
        <w:t>экперименты</w:t>
      </w:r>
      <w:proofErr w:type="spellEnd"/>
      <w:r>
        <w:rPr>
          <w:rFonts w:eastAsia="Times New Roman"/>
          <w:sz w:val="24"/>
          <w:szCs w:val="24"/>
        </w:rPr>
        <w:t xml:space="preserve"> для дошкольников. М., 2004.</w:t>
      </w: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Творим, изменяем, </w:t>
      </w:r>
      <w:proofErr w:type="spellStart"/>
      <w:r>
        <w:rPr>
          <w:rFonts w:eastAsia="Times New Roman"/>
          <w:sz w:val="24"/>
          <w:szCs w:val="24"/>
        </w:rPr>
        <w:t>преоразуем</w:t>
      </w:r>
      <w:proofErr w:type="spellEnd"/>
      <w:r>
        <w:rPr>
          <w:rFonts w:eastAsia="Times New Roman"/>
          <w:sz w:val="24"/>
          <w:szCs w:val="24"/>
        </w:rPr>
        <w:t>: Занятия с дошкольниками. М., 2003;</w:t>
      </w:r>
    </w:p>
    <w:p w:rsidR="00684088" w:rsidRDefault="00684088" w:rsidP="00684088">
      <w:pPr>
        <w:numPr>
          <w:ilvl w:val="0"/>
          <w:numId w:val="16"/>
        </w:numPr>
        <w:tabs>
          <w:tab w:val="left" w:pos="400"/>
        </w:tabs>
        <w:ind w:left="400" w:hanging="347"/>
        <w:jc w:val="both"/>
        <w:rPr>
          <w:rFonts w:eastAsia="Times New Roman"/>
          <w:sz w:val="24"/>
          <w:szCs w:val="24"/>
        </w:rPr>
      </w:pPr>
      <w:proofErr w:type="spellStart"/>
      <w:r>
        <w:rPr>
          <w:rFonts w:eastAsia="Times New Roman"/>
          <w:sz w:val="24"/>
          <w:szCs w:val="24"/>
        </w:rPr>
        <w:t>Дыбина</w:t>
      </w:r>
      <w:proofErr w:type="spellEnd"/>
      <w:r>
        <w:rPr>
          <w:rFonts w:eastAsia="Times New Roman"/>
          <w:sz w:val="24"/>
          <w:szCs w:val="24"/>
        </w:rPr>
        <w:t xml:space="preserve"> О.В., Ознакомление с дошкольников с секретами.</w:t>
      </w:r>
    </w:p>
    <w:p w:rsidR="00684088" w:rsidRDefault="00684088" w:rsidP="00684088">
      <w:pPr>
        <w:numPr>
          <w:ilvl w:val="0"/>
          <w:numId w:val="16"/>
        </w:numPr>
        <w:tabs>
          <w:tab w:val="left" w:pos="408"/>
        </w:tabs>
        <w:ind w:left="420" w:right="600" w:hanging="367"/>
        <w:jc w:val="both"/>
        <w:rPr>
          <w:rFonts w:eastAsia="Times New Roman"/>
          <w:sz w:val="24"/>
          <w:szCs w:val="24"/>
        </w:rPr>
      </w:pPr>
      <w:proofErr w:type="spellStart"/>
      <w:r>
        <w:rPr>
          <w:rFonts w:eastAsia="Times New Roman"/>
          <w:sz w:val="24"/>
          <w:szCs w:val="24"/>
        </w:rPr>
        <w:t>Тугушева</w:t>
      </w:r>
      <w:proofErr w:type="spellEnd"/>
      <w:r>
        <w:rPr>
          <w:rFonts w:eastAsia="Times New Roman"/>
          <w:sz w:val="24"/>
          <w:szCs w:val="24"/>
        </w:rPr>
        <w:t xml:space="preserve"> Г.П, Чистякова А.Е. Экспериментальная деятельность в ДОУ. Санкт-Петербург «Детство-Пресс» 2007;</w:t>
      </w:r>
    </w:p>
    <w:p w:rsidR="000C105D" w:rsidRDefault="00953415" w:rsidP="00684088"/>
    <w:sectPr w:rsidR="000C105D" w:rsidSect="00050D1B">
      <w:pgSz w:w="11900" w:h="16838"/>
      <w:pgMar w:top="1113" w:right="1386" w:bottom="1440" w:left="1440" w:header="0" w:footer="0" w:gutter="0"/>
      <w:cols w:space="720"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32EC0296"/>
    <w:lvl w:ilvl="0" w:tplc="734A6CDA">
      <w:start w:val="1"/>
      <w:numFmt w:val="bullet"/>
      <w:lvlText w:val="В"/>
      <w:lvlJc w:val="left"/>
    </w:lvl>
    <w:lvl w:ilvl="1" w:tplc="5374E508">
      <w:numFmt w:val="decimal"/>
      <w:lvlText w:val=""/>
      <w:lvlJc w:val="left"/>
    </w:lvl>
    <w:lvl w:ilvl="2" w:tplc="E00E372E">
      <w:numFmt w:val="decimal"/>
      <w:lvlText w:val=""/>
      <w:lvlJc w:val="left"/>
    </w:lvl>
    <w:lvl w:ilvl="3" w:tplc="51A4792C">
      <w:numFmt w:val="decimal"/>
      <w:lvlText w:val=""/>
      <w:lvlJc w:val="left"/>
    </w:lvl>
    <w:lvl w:ilvl="4" w:tplc="0B946F36">
      <w:numFmt w:val="decimal"/>
      <w:lvlText w:val=""/>
      <w:lvlJc w:val="left"/>
    </w:lvl>
    <w:lvl w:ilvl="5" w:tplc="F326A6A6">
      <w:numFmt w:val="decimal"/>
      <w:lvlText w:val=""/>
      <w:lvlJc w:val="left"/>
    </w:lvl>
    <w:lvl w:ilvl="6" w:tplc="ACB65A8A">
      <w:numFmt w:val="decimal"/>
      <w:lvlText w:val=""/>
      <w:lvlJc w:val="left"/>
    </w:lvl>
    <w:lvl w:ilvl="7" w:tplc="D4B4B47C">
      <w:numFmt w:val="decimal"/>
      <w:lvlText w:val=""/>
      <w:lvlJc w:val="left"/>
    </w:lvl>
    <w:lvl w:ilvl="8" w:tplc="74625814">
      <w:numFmt w:val="decimal"/>
      <w:lvlText w:val=""/>
      <w:lvlJc w:val="left"/>
    </w:lvl>
  </w:abstractNum>
  <w:abstractNum w:abstractNumId="1" w15:restartNumberingAfterBreak="0">
    <w:nsid w:val="00000124"/>
    <w:multiLevelType w:val="hybridMultilevel"/>
    <w:tmpl w:val="C6347268"/>
    <w:lvl w:ilvl="0" w:tplc="818EB7BE">
      <w:start w:val="3"/>
      <w:numFmt w:val="decimal"/>
      <w:lvlText w:val="%1."/>
      <w:lvlJc w:val="left"/>
    </w:lvl>
    <w:lvl w:ilvl="1" w:tplc="AA46EA80">
      <w:numFmt w:val="decimal"/>
      <w:lvlText w:val=""/>
      <w:lvlJc w:val="left"/>
    </w:lvl>
    <w:lvl w:ilvl="2" w:tplc="EB560A1A">
      <w:numFmt w:val="decimal"/>
      <w:lvlText w:val=""/>
      <w:lvlJc w:val="left"/>
    </w:lvl>
    <w:lvl w:ilvl="3" w:tplc="F13C11E4">
      <w:numFmt w:val="decimal"/>
      <w:lvlText w:val=""/>
      <w:lvlJc w:val="left"/>
    </w:lvl>
    <w:lvl w:ilvl="4" w:tplc="BC685536">
      <w:numFmt w:val="decimal"/>
      <w:lvlText w:val=""/>
      <w:lvlJc w:val="left"/>
    </w:lvl>
    <w:lvl w:ilvl="5" w:tplc="6B1812D0">
      <w:numFmt w:val="decimal"/>
      <w:lvlText w:val=""/>
      <w:lvlJc w:val="left"/>
    </w:lvl>
    <w:lvl w:ilvl="6" w:tplc="F3441750">
      <w:numFmt w:val="decimal"/>
      <w:lvlText w:val=""/>
      <w:lvlJc w:val="left"/>
    </w:lvl>
    <w:lvl w:ilvl="7" w:tplc="CF0EDF28">
      <w:numFmt w:val="decimal"/>
      <w:lvlText w:val=""/>
      <w:lvlJc w:val="left"/>
    </w:lvl>
    <w:lvl w:ilvl="8" w:tplc="7D022BBA">
      <w:numFmt w:val="decimal"/>
      <w:lvlText w:val=""/>
      <w:lvlJc w:val="left"/>
    </w:lvl>
  </w:abstractNum>
  <w:abstractNum w:abstractNumId="2" w15:restartNumberingAfterBreak="0">
    <w:nsid w:val="00000BB3"/>
    <w:multiLevelType w:val="hybridMultilevel"/>
    <w:tmpl w:val="BDDC1AF6"/>
    <w:lvl w:ilvl="0" w:tplc="A504FBD6">
      <w:start w:val="1"/>
      <w:numFmt w:val="bullet"/>
      <w:lvlText w:val="и"/>
      <w:lvlJc w:val="left"/>
    </w:lvl>
    <w:lvl w:ilvl="1" w:tplc="0D3866D2">
      <w:numFmt w:val="decimal"/>
      <w:lvlText w:val=""/>
      <w:lvlJc w:val="left"/>
    </w:lvl>
    <w:lvl w:ilvl="2" w:tplc="19F06BB8">
      <w:numFmt w:val="decimal"/>
      <w:lvlText w:val=""/>
      <w:lvlJc w:val="left"/>
    </w:lvl>
    <w:lvl w:ilvl="3" w:tplc="E08C0E7E">
      <w:numFmt w:val="decimal"/>
      <w:lvlText w:val=""/>
      <w:lvlJc w:val="left"/>
    </w:lvl>
    <w:lvl w:ilvl="4" w:tplc="6D62C31C">
      <w:numFmt w:val="decimal"/>
      <w:lvlText w:val=""/>
      <w:lvlJc w:val="left"/>
    </w:lvl>
    <w:lvl w:ilvl="5" w:tplc="88C45EB2">
      <w:numFmt w:val="decimal"/>
      <w:lvlText w:val=""/>
      <w:lvlJc w:val="left"/>
    </w:lvl>
    <w:lvl w:ilvl="6" w:tplc="676E7180">
      <w:numFmt w:val="decimal"/>
      <w:lvlText w:val=""/>
      <w:lvlJc w:val="left"/>
    </w:lvl>
    <w:lvl w:ilvl="7" w:tplc="B120AEBA">
      <w:numFmt w:val="decimal"/>
      <w:lvlText w:val=""/>
      <w:lvlJc w:val="left"/>
    </w:lvl>
    <w:lvl w:ilvl="8" w:tplc="A2C4BBE0">
      <w:numFmt w:val="decimal"/>
      <w:lvlText w:val=""/>
      <w:lvlJc w:val="left"/>
    </w:lvl>
  </w:abstractNum>
  <w:abstractNum w:abstractNumId="3" w15:restartNumberingAfterBreak="0">
    <w:nsid w:val="00000F3E"/>
    <w:multiLevelType w:val="hybridMultilevel"/>
    <w:tmpl w:val="0C488BC4"/>
    <w:lvl w:ilvl="0" w:tplc="6DBE90E0">
      <w:start w:val="1"/>
      <w:numFmt w:val="decimal"/>
      <w:lvlText w:val="%1."/>
      <w:lvlJc w:val="left"/>
    </w:lvl>
    <w:lvl w:ilvl="1" w:tplc="66A2E9FA">
      <w:numFmt w:val="decimal"/>
      <w:lvlText w:val=""/>
      <w:lvlJc w:val="left"/>
    </w:lvl>
    <w:lvl w:ilvl="2" w:tplc="D39EDA38">
      <w:numFmt w:val="decimal"/>
      <w:lvlText w:val=""/>
      <w:lvlJc w:val="left"/>
    </w:lvl>
    <w:lvl w:ilvl="3" w:tplc="31D4F076">
      <w:numFmt w:val="decimal"/>
      <w:lvlText w:val=""/>
      <w:lvlJc w:val="left"/>
    </w:lvl>
    <w:lvl w:ilvl="4" w:tplc="7BB0A5E0">
      <w:numFmt w:val="decimal"/>
      <w:lvlText w:val=""/>
      <w:lvlJc w:val="left"/>
    </w:lvl>
    <w:lvl w:ilvl="5" w:tplc="EC2602EA">
      <w:numFmt w:val="decimal"/>
      <w:lvlText w:val=""/>
      <w:lvlJc w:val="left"/>
    </w:lvl>
    <w:lvl w:ilvl="6" w:tplc="43AA300C">
      <w:numFmt w:val="decimal"/>
      <w:lvlText w:val=""/>
      <w:lvlJc w:val="left"/>
    </w:lvl>
    <w:lvl w:ilvl="7" w:tplc="A6CA3586">
      <w:numFmt w:val="decimal"/>
      <w:lvlText w:val=""/>
      <w:lvlJc w:val="left"/>
    </w:lvl>
    <w:lvl w:ilvl="8" w:tplc="A120F428">
      <w:numFmt w:val="decimal"/>
      <w:lvlText w:val=""/>
      <w:lvlJc w:val="left"/>
    </w:lvl>
  </w:abstractNum>
  <w:abstractNum w:abstractNumId="4" w15:restartNumberingAfterBreak="0">
    <w:nsid w:val="000012DB"/>
    <w:multiLevelType w:val="hybridMultilevel"/>
    <w:tmpl w:val="76308524"/>
    <w:lvl w:ilvl="0" w:tplc="4B3224F0">
      <w:start w:val="1"/>
      <w:numFmt w:val="bullet"/>
      <w:lvlText w:val=""/>
      <w:lvlJc w:val="left"/>
    </w:lvl>
    <w:lvl w:ilvl="1" w:tplc="93048E7A">
      <w:numFmt w:val="decimal"/>
      <w:lvlText w:val=""/>
      <w:lvlJc w:val="left"/>
    </w:lvl>
    <w:lvl w:ilvl="2" w:tplc="5764075A">
      <w:numFmt w:val="decimal"/>
      <w:lvlText w:val=""/>
      <w:lvlJc w:val="left"/>
    </w:lvl>
    <w:lvl w:ilvl="3" w:tplc="73BA0C44">
      <w:numFmt w:val="decimal"/>
      <w:lvlText w:val=""/>
      <w:lvlJc w:val="left"/>
    </w:lvl>
    <w:lvl w:ilvl="4" w:tplc="DF4C1FC4">
      <w:numFmt w:val="decimal"/>
      <w:lvlText w:val=""/>
      <w:lvlJc w:val="left"/>
    </w:lvl>
    <w:lvl w:ilvl="5" w:tplc="2B8609FA">
      <w:numFmt w:val="decimal"/>
      <w:lvlText w:val=""/>
      <w:lvlJc w:val="left"/>
    </w:lvl>
    <w:lvl w:ilvl="6" w:tplc="0BBC8DEC">
      <w:numFmt w:val="decimal"/>
      <w:lvlText w:val=""/>
      <w:lvlJc w:val="left"/>
    </w:lvl>
    <w:lvl w:ilvl="7" w:tplc="39FAA200">
      <w:numFmt w:val="decimal"/>
      <w:lvlText w:val=""/>
      <w:lvlJc w:val="left"/>
    </w:lvl>
    <w:lvl w:ilvl="8" w:tplc="7148420C">
      <w:numFmt w:val="decimal"/>
      <w:lvlText w:val=""/>
      <w:lvlJc w:val="left"/>
    </w:lvl>
  </w:abstractNum>
  <w:abstractNum w:abstractNumId="5" w15:restartNumberingAfterBreak="0">
    <w:nsid w:val="0000153C"/>
    <w:multiLevelType w:val="hybridMultilevel"/>
    <w:tmpl w:val="37807B2A"/>
    <w:lvl w:ilvl="0" w:tplc="9B76952A">
      <w:start w:val="1"/>
      <w:numFmt w:val="decimal"/>
      <w:lvlText w:val="%1."/>
      <w:lvlJc w:val="left"/>
    </w:lvl>
    <w:lvl w:ilvl="1" w:tplc="02C225FC">
      <w:numFmt w:val="decimal"/>
      <w:lvlText w:val=""/>
      <w:lvlJc w:val="left"/>
    </w:lvl>
    <w:lvl w:ilvl="2" w:tplc="B8229C20">
      <w:numFmt w:val="decimal"/>
      <w:lvlText w:val=""/>
      <w:lvlJc w:val="left"/>
    </w:lvl>
    <w:lvl w:ilvl="3" w:tplc="27A2EA6A">
      <w:numFmt w:val="decimal"/>
      <w:lvlText w:val=""/>
      <w:lvlJc w:val="left"/>
    </w:lvl>
    <w:lvl w:ilvl="4" w:tplc="6C1036EA">
      <w:numFmt w:val="decimal"/>
      <w:lvlText w:val=""/>
      <w:lvlJc w:val="left"/>
    </w:lvl>
    <w:lvl w:ilvl="5" w:tplc="01D000F4">
      <w:numFmt w:val="decimal"/>
      <w:lvlText w:val=""/>
      <w:lvlJc w:val="left"/>
    </w:lvl>
    <w:lvl w:ilvl="6" w:tplc="E87A3C14">
      <w:numFmt w:val="decimal"/>
      <w:lvlText w:val=""/>
      <w:lvlJc w:val="left"/>
    </w:lvl>
    <w:lvl w:ilvl="7" w:tplc="2AA8EB80">
      <w:numFmt w:val="decimal"/>
      <w:lvlText w:val=""/>
      <w:lvlJc w:val="left"/>
    </w:lvl>
    <w:lvl w:ilvl="8" w:tplc="1B6AF8AE">
      <w:numFmt w:val="decimal"/>
      <w:lvlText w:val=""/>
      <w:lvlJc w:val="left"/>
    </w:lvl>
  </w:abstractNum>
  <w:abstractNum w:abstractNumId="6" w15:restartNumberingAfterBreak="0">
    <w:nsid w:val="00001547"/>
    <w:multiLevelType w:val="hybridMultilevel"/>
    <w:tmpl w:val="372025C4"/>
    <w:lvl w:ilvl="0" w:tplc="3D58B338">
      <w:start w:val="1"/>
      <w:numFmt w:val="bullet"/>
      <w:lvlText w:val="В"/>
      <w:lvlJc w:val="left"/>
    </w:lvl>
    <w:lvl w:ilvl="1" w:tplc="17683C48">
      <w:numFmt w:val="decimal"/>
      <w:lvlText w:val=""/>
      <w:lvlJc w:val="left"/>
    </w:lvl>
    <w:lvl w:ilvl="2" w:tplc="EF041BBE">
      <w:numFmt w:val="decimal"/>
      <w:lvlText w:val=""/>
      <w:lvlJc w:val="left"/>
    </w:lvl>
    <w:lvl w:ilvl="3" w:tplc="BC24604A">
      <w:numFmt w:val="decimal"/>
      <w:lvlText w:val=""/>
      <w:lvlJc w:val="left"/>
    </w:lvl>
    <w:lvl w:ilvl="4" w:tplc="4E8E01F8">
      <w:numFmt w:val="decimal"/>
      <w:lvlText w:val=""/>
      <w:lvlJc w:val="left"/>
    </w:lvl>
    <w:lvl w:ilvl="5" w:tplc="CE0E89DC">
      <w:numFmt w:val="decimal"/>
      <w:lvlText w:val=""/>
      <w:lvlJc w:val="left"/>
    </w:lvl>
    <w:lvl w:ilvl="6" w:tplc="24E859EE">
      <w:numFmt w:val="decimal"/>
      <w:lvlText w:val=""/>
      <w:lvlJc w:val="left"/>
    </w:lvl>
    <w:lvl w:ilvl="7" w:tplc="86BEB642">
      <w:numFmt w:val="decimal"/>
      <w:lvlText w:val=""/>
      <w:lvlJc w:val="left"/>
    </w:lvl>
    <w:lvl w:ilvl="8" w:tplc="917A891A">
      <w:numFmt w:val="decimal"/>
      <w:lvlText w:val=""/>
      <w:lvlJc w:val="left"/>
    </w:lvl>
  </w:abstractNum>
  <w:abstractNum w:abstractNumId="7" w15:restartNumberingAfterBreak="0">
    <w:nsid w:val="00002EA6"/>
    <w:multiLevelType w:val="hybridMultilevel"/>
    <w:tmpl w:val="02C6C590"/>
    <w:lvl w:ilvl="0" w:tplc="9D42524C">
      <w:start w:val="1"/>
      <w:numFmt w:val="bullet"/>
      <w:lvlText w:val=""/>
      <w:lvlJc w:val="left"/>
    </w:lvl>
    <w:lvl w:ilvl="1" w:tplc="A94695C0">
      <w:numFmt w:val="decimal"/>
      <w:lvlText w:val=""/>
      <w:lvlJc w:val="left"/>
    </w:lvl>
    <w:lvl w:ilvl="2" w:tplc="4F62BD00">
      <w:numFmt w:val="decimal"/>
      <w:lvlText w:val=""/>
      <w:lvlJc w:val="left"/>
    </w:lvl>
    <w:lvl w:ilvl="3" w:tplc="26B8E5C4">
      <w:numFmt w:val="decimal"/>
      <w:lvlText w:val=""/>
      <w:lvlJc w:val="left"/>
    </w:lvl>
    <w:lvl w:ilvl="4" w:tplc="2766D918">
      <w:numFmt w:val="decimal"/>
      <w:lvlText w:val=""/>
      <w:lvlJc w:val="left"/>
    </w:lvl>
    <w:lvl w:ilvl="5" w:tplc="04A69646">
      <w:numFmt w:val="decimal"/>
      <w:lvlText w:val=""/>
      <w:lvlJc w:val="left"/>
    </w:lvl>
    <w:lvl w:ilvl="6" w:tplc="A37C6300">
      <w:numFmt w:val="decimal"/>
      <w:lvlText w:val=""/>
      <w:lvlJc w:val="left"/>
    </w:lvl>
    <w:lvl w:ilvl="7" w:tplc="690AFF36">
      <w:numFmt w:val="decimal"/>
      <w:lvlText w:val=""/>
      <w:lvlJc w:val="left"/>
    </w:lvl>
    <w:lvl w:ilvl="8" w:tplc="606EBC76">
      <w:numFmt w:val="decimal"/>
      <w:lvlText w:val=""/>
      <w:lvlJc w:val="left"/>
    </w:lvl>
  </w:abstractNum>
  <w:abstractNum w:abstractNumId="8" w15:restartNumberingAfterBreak="0">
    <w:nsid w:val="0000305E"/>
    <w:multiLevelType w:val="hybridMultilevel"/>
    <w:tmpl w:val="E1B8F3EE"/>
    <w:lvl w:ilvl="0" w:tplc="94DAF91A">
      <w:start w:val="1"/>
      <w:numFmt w:val="decimal"/>
      <w:lvlText w:val="%1."/>
      <w:lvlJc w:val="left"/>
    </w:lvl>
    <w:lvl w:ilvl="1" w:tplc="190E7A74">
      <w:numFmt w:val="decimal"/>
      <w:lvlText w:val=""/>
      <w:lvlJc w:val="left"/>
    </w:lvl>
    <w:lvl w:ilvl="2" w:tplc="30EC4BA8">
      <w:numFmt w:val="decimal"/>
      <w:lvlText w:val=""/>
      <w:lvlJc w:val="left"/>
    </w:lvl>
    <w:lvl w:ilvl="3" w:tplc="CBC0228C">
      <w:numFmt w:val="decimal"/>
      <w:lvlText w:val=""/>
      <w:lvlJc w:val="left"/>
    </w:lvl>
    <w:lvl w:ilvl="4" w:tplc="A04ADFD6">
      <w:numFmt w:val="decimal"/>
      <w:lvlText w:val=""/>
      <w:lvlJc w:val="left"/>
    </w:lvl>
    <w:lvl w:ilvl="5" w:tplc="A5E6E818">
      <w:numFmt w:val="decimal"/>
      <w:lvlText w:val=""/>
      <w:lvlJc w:val="left"/>
    </w:lvl>
    <w:lvl w:ilvl="6" w:tplc="7F2E8390">
      <w:numFmt w:val="decimal"/>
      <w:lvlText w:val=""/>
      <w:lvlJc w:val="left"/>
    </w:lvl>
    <w:lvl w:ilvl="7" w:tplc="A09E5096">
      <w:numFmt w:val="decimal"/>
      <w:lvlText w:val=""/>
      <w:lvlJc w:val="left"/>
    </w:lvl>
    <w:lvl w:ilvl="8" w:tplc="F66AD6FC">
      <w:numFmt w:val="decimal"/>
      <w:lvlText w:val=""/>
      <w:lvlJc w:val="left"/>
    </w:lvl>
  </w:abstractNum>
  <w:abstractNum w:abstractNumId="9" w15:restartNumberingAfterBreak="0">
    <w:nsid w:val="0000390C"/>
    <w:multiLevelType w:val="hybridMultilevel"/>
    <w:tmpl w:val="58EE005C"/>
    <w:lvl w:ilvl="0" w:tplc="1624E692">
      <w:start w:val="1"/>
      <w:numFmt w:val="bullet"/>
      <w:lvlText w:val=""/>
      <w:lvlJc w:val="left"/>
    </w:lvl>
    <w:lvl w:ilvl="1" w:tplc="0DE43E9A">
      <w:numFmt w:val="decimal"/>
      <w:lvlText w:val=""/>
      <w:lvlJc w:val="left"/>
    </w:lvl>
    <w:lvl w:ilvl="2" w:tplc="E5CA1058">
      <w:numFmt w:val="decimal"/>
      <w:lvlText w:val=""/>
      <w:lvlJc w:val="left"/>
    </w:lvl>
    <w:lvl w:ilvl="3" w:tplc="5FFE02C0">
      <w:numFmt w:val="decimal"/>
      <w:lvlText w:val=""/>
      <w:lvlJc w:val="left"/>
    </w:lvl>
    <w:lvl w:ilvl="4" w:tplc="F9746DB4">
      <w:numFmt w:val="decimal"/>
      <w:lvlText w:val=""/>
      <w:lvlJc w:val="left"/>
    </w:lvl>
    <w:lvl w:ilvl="5" w:tplc="344E16A6">
      <w:numFmt w:val="decimal"/>
      <w:lvlText w:val=""/>
      <w:lvlJc w:val="left"/>
    </w:lvl>
    <w:lvl w:ilvl="6" w:tplc="4746A598">
      <w:numFmt w:val="decimal"/>
      <w:lvlText w:val=""/>
      <w:lvlJc w:val="left"/>
    </w:lvl>
    <w:lvl w:ilvl="7" w:tplc="3D3A48A6">
      <w:numFmt w:val="decimal"/>
      <w:lvlText w:val=""/>
      <w:lvlJc w:val="left"/>
    </w:lvl>
    <w:lvl w:ilvl="8" w:tplc="7AFC7DE4">
      <w:numFmt w:val="decimal"/>
      <w:lvlText w:val=""/>
      <w:lvlJc w:val="left"/>
    </w:lvl>
  </w:abstractNum>
  <w:abstractNum w:abstractNumId="10" w15:restartNumberingAfterBreak="0">
    <w:nsid w:val="0000440D"/>
    <w:multiLevelType w:val="hybridMultilevel"/>
    <w:tmpl w:val="FF9C8F64"/>
    <w:lvl w:ilvl="0" w:tplc="758A9570">
      <w:start w:val="1"/>
      <w:numFmt w:val="bullet"/>
      <w:lvlText w:val="-"/>
      <w:lvlJc w:val="left"/>
    </w:lvl>
    <w:lvl w:ilvl="1" w:tplc="53601AFA">
      <w:numFmt w:val="decimal"/>
      <w:lvlText w:val=""/>
      <w:lvlJc w:val="left"/>
    </w:lvl>
    <w:lvl w:ilvl="2" w:tplc="70E6BD90">
      <w:numFmt w:val="decimal"/>
      <w:lvlText w:val=""/>
      <w:lvlJc w:val="left"/>
    </w:lvl>
    <w:lvl w:ilvl="3" w:tplc="ED1E28A4">
      <w:numFmt w:val="decimal"/>
      <w:lvlText w:val=""/>
      <w:lvlJc w:val="left"/>
    </w:lvl>
    <w:lvl w:ilvl="4" w:tplc="8CA87206">
      <w:numFmt w:val="decimal"/>
      <w:lvlText w:val=""/>
      <w:lvlJc w:val="left"/>
    </w:lvl>
    <w:lvl w:ilvl="5" w:tplc="F3EE7ED8">
      <w:numFmt w:val="decimal"/>
      <w:lvlText w:val=""/>
      <w:lvlJc w:val="left"/>
    </w:lvl>
    <w:lvl w:ilvl="6" w:tplc="8528BC1C">
      <w:numFmt w:val="decimal"/>
      <w:lvlText w:val=""/>
      <w:lvlJc w:val="left"/>
    </w:lvl>
    <w:lvl w:ilvl="7" w:tplc="FFFAA9A2">
      <w:numFmt w:val="decimal"/>
      <w:lvlText w:val=""/>
      <w:lvlJc w:val="left"/>
    </w:lvl>
    <w:lvl w:ilvl="8" w:tplc="513264DC">
      <w:numFmt w:val="decimal"/>
      <w:lvlText w:val=""/>
      <w:lvlJc w:val="left"/>
    </w:lvl>
  </w:abstractNum>
  <w:abstractNum w:abstractNumId="11" w15:restartNumberingAfterBreak="0">
    <w:nsid w:val="0000491C"/>
    <w:multiLevelType w:val="hybridMultilevel"/>
    <w:tmpl w:val="D9DA2594"/>
    <w:lvl w:ilvl="0" w:tplc="0C1E1DDC">
      <w:start w:val="1"/>
      <w:numFmt w:val="bullet"/>
      <w:lvlText w:val="-"/>
      <w:lvlJc w:val="left"/>
    </w:lvl>
    <w:lvl w:ilvl="1" w:tplc="0A3CF2DE">
      <w:numFmt w:val="decimal"/>
      <w:lvlText w:val=""/>
      <w:lvlJc w:val="left"/>
    </w:lvl>
    <w:lvl w:ilvl="2" w:tplc="BBD2ED0E">
      <w:numFmt w:val="decimal"/>
      <w:lvlText w:val=""/>
      <w:lvlJc w:val="left"/>
    </w:lvl>
    <w:lvl w:ilvl="3" w:tplc="BCD032C2">
      <w:numFmt w:val="decimal"/>
      <w:lvlText w:val=""/>
      <w:lvlJc w:val="left"/>
    </w:lvl>
    <w:lvl w:ilvl="4" w:tplc="86C47186">
      <w:numFmt w:val="decimal"/>
      <w:lvlText w:val=""/>
      <w:lvlJc w:val="left"/>
    </w:lvl>
    <w:lvl w:ilvl="5" w:tplc="8F7E3A8A">
      <w:numFmt w:val="decimal"/>
      <w:lvlText w:val=""/>
      <w:lvlJc w:val="left"/>
    </w:lvl>
    <w:lvl w:ilvl="6" w:tplc="108C3876">
      <w:numFmt w:val="decimal"/>
      <w:lvlText w:val=""/>
      <w:lvlJc w:val="left"/>
    </w:lvl>
    <w:lvl w:ilvl="7" w:tplc="7D2EF2DC">
      <w:numFmt w:val="decimal"/>
      <w:lvlText w:val=""/>
      <w:lvlJc w:val="left"/>
    </w:lvl>
    <w:lvl w:ilvl="8" w:tplc="8DB85B88">
      <w:numFmt w:val="decimal"/>
      <w:lvlText w:val=""/>
      <w:lvlJc w:val="left"/>
    </w:lvl>
  </w:abstractNum>
  <w:abstractNum w:abstractNumId="12" w15:restartNumberingAfterBreak="0">
    <w:nsid w:val="00004D06"/>
    <w:multiLevelType w:val="hybridMultilevel"/>
    <w:tmpl w:val="D4D0DF16"/>
    <w:lvl w:ilvl="0" w:tplc="FAA065EE">
      <w:start w:val="1"/>
      <w:numFmt w:val="bullet"/>
      <w:lvlText w:val=""/>
      <w:lvlJc w:val="left"/>
    </w:lvl>
    <w:lvl w:ilvl="1" w:tplc="D4683FAC">
      <w:numFmt w:val="decimal"/>
      <w:lvlText w:val=""/>
      <w:lvlJc w:val="left"/>
    </w:lvl>
    <w:lvl w:ilvl="2" w:tplc="0494E280">
      <w:numFmt w:val="decimal"/>
      <w:lvlText w:val=""/>
      <w:lvlJc w:val="left"/>
    </w:lvl>
    <w:lvl w:ilvl="3" w:tplc="F46A1D1C">
      <w:numFmt w:val="decimal"/>
      <w:lvlText w:val=""/>
      <w:lvlJc w:val="left"/>
    </w:lvl>
    <w:lvl w:ilvl="4" w:tplc="3FB6B3F2">
      <w:numFmt w:val="decimal"/>
      <w:lvlText w:val=""/>
      <w:lvlJc w:val="left"/>
    </w:lvl>
    <w:lvl w:ilvl="5" w:tplc="CAF4948C">
      <w:numFmt w:val="decimal"/>
      <w:lvlText w:val=""/>
      <w:lvlJc w:val="left"/>
    </w:lvl>
    <w:lvl w:ilvl="6" w:tplc="5DE805F2">
      <w:numFmt w:val="decimal"/>
      <w:lvlText w:val=""/>
      <w:lvlJc w:val="left"/>
    </w:lvl>
    <w:lvl w:ilvl="7" w:tplc="76C6E82E">
      <w:numFmt w:val="decimal"/>
      <w:lvlText w:val=""/>
      <w:lvlJc w:val="left"/>
    </w:lvl>
    <w:lvl w:ilvl="8" w:tplc="A89C07B2">
      <w:numFmt w:val="decimal"/>
      <w:lvlText w:val=""/>
      <w:lvlJc w:val="left"/>
    </w:lvl>
  </w:abstractNum>
  <w:abstractNum w:abstractNumId="13" w15:restartNumberingAfterBreak="0">
    <w:nsid w:val="00004DB7"/>
    <w:multiLevelType w:val="hybridMultilevel"/>
    <w:tmpl w:val="7450BE9A"/>
    <w:lvl w:ilvl="0" w:tplc="C52CD5FE">
      <w:start w:val="1"/>
      <w:numFmt w:val="bullet"/>
      <w:lvlText w:val=""/>
      <w:lvlJc w:val="left"/>
    </w:lvl>
    <w:lvl w:ilvl="1" w:tplc="02C221E8">
      <w:numFmt w:val="decimal"/>
      <w:lvlText w:val=""/>
      <w:lvlJc w:val="left"/>
    </w:lvl>
    <w:lvl w:ilvl="2" w:tplc="49326204">
      <w:numFmt w:val="decimal"/>
      <w:lvlText w:val=""/>
      <w:lvlJc w:val="left"/>
    </w:lvl>
    <w:lvl w:ilvl="3" w:tplc="A28ED28A">
      <w:numFmt w:val="decimal"/>
      <w:lvlText w:val=""/>
      <w:lvlJc w:val="left"/>
    </w:lvl>
    <w:lvl w:ilvl="4" w:tplc="9B8A8E8A">
      <w:numFmt w:val="decimal"/>
      <w:lvlText w:val=""/>
      <w:lvlJc w:val="left"/>
    </w:lvl>
    <w:lvl w:ilvl="5" w:tplc="DCB0CA36">
      <w:numFmt w:val="decimal"/>
      <w:lvlText w:val=""/>
      <w:lvlJc w:val="left"/>
    </w:lvl>
    <w:lvl w:ilvl="6" w:tplc="F28ED064">
      <w:numFmt w:val="decimal"/>
      <w:lvlText w:val=""/>
      <w:lvlJc w:val="left"/>
    </w:lvl>
    <w:lvl w:ilvl="7" w:tplc="04FC9052">
      <w:numFmt w:val="decimal"/>
      <w:lvlText w:val=""/>
      <w:lvlJc w:val="left"/>
    </w:lvl>
    <w:lvl w:ilvl="8" w:tplc="22A68FC6">
      <w:numFmt w:val="decimal"/>
      <w:lvlText w:val=""/>
      <w:lvlJc w:val="left"/>
    </w:lvl>
  </w:abstractNum>
  <w:abstractNum w:abstractNumId="14" w15:restartNumberingAfterBreak="0">
    <w:nsid w:val="000054DE"/>
    <w:multiLevelType w:val="hybridMultilevel"/>
    <w:tmpl w:val="325425AA"/>
    <w:lvl w:ilvl="0" w:tplc="575E093A">
      <w:start w:val="1"/>
      <w:numFmt w:val="decimal"/>
      <w:lvlText w:val="%1."/>
      <w:lvlJc w:val="left"/>
    </w:lvl>
    <w:lvl w:ilvl="1" w:tplc="3BD6E93A">
      <w:numFmt w:val="decimal"/>
      <w:lvlText w:val=""/>
      <w:lvlJc w:val="left"/>
    </w:lvl>
    <w:lvl w:ilvl="2" w:tplc="EAD2002A">
      <w:numFmt w:val="decimal"/>
      <w:lvlText w:val=""/>
      <w:lvlJc w:val="left"/>
    </w:lvl>
    <w:lvl w:ilvl="3" w:tplc="A886CD0E">
      <w:numFmt w:val="decimal"/>
      <w:lvlText w:val=""/>
      <w:lvlJc w:val="left"/>
    </w:lvl>
    <w:lvl w:ilvl="4" w:tplc="10E45F2E">
      <w:numFmt w:val="decimal"/>
      <w:lvlText w:val=""/>
      <w:lvlJc w:val="left"/>
    </w:lvl>
    <w:lvl w:ilvl="5" w:tplc="E774DE72">
      <w:numFmt w:val="decimal"/>
      <w:lvlText w:val=""/>
      <w:lvlJc w:val="left"/>
    </w:lvl>
    <w:lvl w:ilvl="6" w:tplc="6AACA468">
      <w:numFmt w:val="decimal"/>
      <w:lvlText w:val=""/>
      <w:lvlJc w:val="left"/>
    </w:lvl>
    <w:lvl w:ilvl="7" w:tplc="AEAA2306">
      <w:numFmt w:val="decimal"/>
      <w:lvlText w:val=""/>
      <w:lvlJc w:val="left"/>
    </w:lvl>
    <w:lvl w:ilvl="8" w:tplc="F3E40C92">
      <w:numFmt w:val="decimal"/>
      <w:lvlText w:val=""/>
      <w:lvlJc w:val="left"/>
    </w:lvl>
  </w:abstractNum>
  <w:abstractNum w:abstractNumId="15" w15:restartNumberingAfterBreak="0">
    <w:nsid w:val="00007E87"/>
    <w:multiLevelType w:val="hybridMultilevel"/>
    <w:tmpl w:val="EAC2BB6E"/>
    <w:lvl w:ilvl="0" w:tplc="152CBBB4">
      <w:start w:val="5"/>
      <w:numFmt w:val="decimal"/>
      <w:lvlText w:val="%1."/>
      <w:lvlJc w:val="left"/>
    </w:lvl>
    <w:lvl w:ilvl="1" w:tplc="9CD4F868">
      <w:numFmt w:val="decimal"/>
      <w:lvlText w:val=""/>
      <w:lvlJc w:val="left"/>
    </w:lvl>
    <w:lvl w:ilvl="2" w:tplc="7A8A8BF6">
      <w:numFmt w:val="decimal"/>
      <w:lvlText w:val=""/>
      <w:lvlJc w:val="left"/>
    </w:lvl>
    <w:lvl w:ilvl="3" w:tplc="BFCCB130">
      <w:numFmt w:val="decimal"/>
      <w:lvlText w:val=""/>
      <w:lvlJc w:val="left"/>
    </w:lvl>
    <w:lvl w:ilvl="4" w:tplc="278C69EC">
      <w:numFmt w:val="decimal"/>
      <w:lvlText w:val=""/>
      <w:lvlJc w:val="left"/>
    </w:lvl>
    <w:lvl w:ilvl="5" w:tplc="F5F20B96">
      <w:numFmt w:val="decimal"/>
      <w:lvlText w:val=""/>
      <w:lvlJc w:val="left"/>
    </w:lvl>
    <w:lvl w:ilvl="6" w:tplc="C2CA5FF6">
      <w:numFmt w:val="decimal"/>
      <w:lvlText w:val=""/>
      <w:lvlJc w:val="left"/>
    </w:lvl>
    <w:lvl w:ilvl="7" w:tplc="CBF06E4E">
      <w:numFmt w:val="decimal"/>
      <w:lvlText w:val=""/>
      <w:lvlJc w:val="left"/>
    </w:lvl>
    <w:lvl w:ilvl="8" w:tplc="2752D440">
      <w:numFmt w:val="decimal"/>
      <w:lvlText w:val=""/>
      <w:lvlJc w:val="left"/>
    </w:lvl>
  </w:abstractNum>
  <w:abstractNum w:abstractNumId="16" w15:restartNumberingAfterBreak="0">
    <w:nsid w:val="3AF87475"/>
    <w:multiLevelType w:val="hybridMultilevel"/>
    <w:tmpl w:val="B36E21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D60F12"/>
    <w:multiLevelType w:val="multilevel"/>
    <w:tmpl w:val="C6D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4088"/>
    <w:rsid w:val="0000051F"/>
    <w:rsid w:val="00015ABC"/>
    <w:rsid w:val="00050D1B"/>
    <w:rsid w:val="00376214"/>
    <w:rsid w:val="00684088"/>
    <w:rsid w:val="007143AF"/>
    <w:rsid w:val="00953415"/>
    <w:rsid w:val="00974EDB"/>
    <w:rsid w:val="00A13FBC"/>
    <w:rsid w:val="00DD6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32664E"/>
  <w15:docId w15:val="{9A4C0940-594C-454D-8F56-C514CB8D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8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088"/>
    <w:rPr>
      <w:color w:val="0000FF"/>
      <w:u w:val="single"/>
    </w:rPr>
  </w:style>
  <w:style w:type="paragraph" w:styleId="a4">
    <w:name w:val="No Spacing"/>
    <w:uiPriority w:val="1"/>
    <w:qFormat/>
    <w:rsid w:val="00684088"/>
    <w:pPr>
      <w:spacing w:after="0" w:line="240" w:lineRule="auto"/>
    </w:pPr>
    <w:rPr>
      <w:rFonts w:ascii="Calibri" w:eastAsia="Calibri" w:hAnsi="Calibri" w:cs="Times New Roman"/>
    </w:rPr>
  </w:style>
  <w:style w:type="paragraph" w:styleId="a5">
    <w:name w:val="List Paragraph"/>
    <w:basedOn w:val="a"/>
    <w:qFormat/>
    <w:rsid w:val="00684088"/>
    <w:pPr>
      <w:ind w:left="720"/>
      <w:contextualSpacing/>
    </w:pPr>
    <w:rPr>
      <w:rFonts w:eastAsia="Times New Roman"/>
      <w:sz w:val="24"/>
      <w:szCs w:val="24"/>
    </w:rPr>
  </w:style>
  <w:style w:type="paragraph" w:styleId="a6">
    <w:name w:val="Normal (Web)"/>
    <w:basedOn w:val="a"/>
    <w:uiPriority w:val="99"/>
    <w:unhideWhenUsed/>
    <w:rsid w:val="007143AF"/>
    <w:pPr>
      <w:spacing w:before="100" w:beforeAutospacing="1" w:after="100" w:afterAutospacing="1"/>
    </w:pPr>
    <w:rPr>
      <w:rFonts w:eastAsia="Times New Roman"/>
      <w:sz w:val="24"/>
      <w:szCs w:val="24"/>
    </w:rPr>
  </w:style>
  <w:style w:type="character" w:styleId="a7">
    <w:name w:val="Strong"/>
    <w:basedOn w:val="a0"/>
    <w:qFormat/>
    <w:rsid w:val="0071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Мадина</cp:lastModifiedBy>
  <cp:revision>6</cp:revision>
  <dcterms:created xsi:type="dcterms:W3CDTF">2019-04-12T06:49:00Z</dcterms:created>
  <dcterms:modified xsi:type="dcterms:W3CDTF">2024-05-18T16:45:00Z</dcterms:modified>
</cp:coreProperties>
</file>