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tabs>
          <w:tab w:leader="none" w:pos="1290" w:val="left"/>
        </w:tabs>
        <w:spacing w:after="0" w:line="240" w:lineRule="auto"/>
        <w:ind w:firstLine="709" w:left="0"/>
        <w:jc w:val="both"/>
        <w:rPr>
          <w:rFonts w:ascii="Times New Roman" w:hAnsi="Times New Roman"/>
          <w:b w:val="1"/>
          <w:color w:val="E46C0A"/>
          <w:sz w:val="48"/>
        </w:rPr>
      </w:pPr>
    </w:p>
    <w:p w14:paraId="02000000">
      <w:pPr>
        <w:tabs>
          <w:tab w:leader="none" w:pos="1290" w:val="left"/>
        </w:tabs>
        <w:spacing w:after="0" w:line="240" w:lineRule="auto"/>
        <w:ind w:firstLine="709" w:left="0"/>
        <w:jc w:val="both"/>
        <w:rPr>
          <w:rFonts w:ascii="Times New Roman" w:hAnsi="Times New Roman"/>
          <w:b w:val="1"/>
          <w:color w:val="E46C0A"/>
          <w:sz w:val="48"/>
        </w:rPr>
      </w:pPr>
    </w:p>
    <w:p w14:paraId="03000000">
      <w:pPr>
        <w:tabs>
          <w:tab w:leader="none" w:pos="1290" w:val="left"/>
        </w:tabs>
        <w:spacing w:after="0" w:line="240" w:lineRule="auto"/>
        <w:ind w:firstLine="709" w:left="0"/>
        <w:jc w:val="both"/>
        <w:rPr>
          <w:rFonts w:ascii="Times New Roman" w:hAnsi="Times New Roman"/>
          <w:b w:val="1"/>
          <w:color w:val="E46C0A"/>
          <w:sz w:val="48"/>
        </w:rPr>
      </w:pPr>
    </w:p>
    <w:p w14:paraId="04000000">
      <w:pPr>
        <w:tabs>
          <w:tab w:leader="none" w:pos="1290" w:val="left"/>
        </w:tabs>
        <w:spacing w:after="0" w:line="240" w:lineRule="auto"/>
        <w:ind w:firstLine="709" w:left="0"/>
        <w:jc w:val="both"/>
        <w:rPr>
          <w:rFonts w:ascii="Times New Roman" w:hAnsi="Times New Roman"/>
          <w:b w:val="1"/>
          <w:color w:val="E46C0A"/>
          <w:sz w:val="48"/>
        </w:rPr>
      </w:pPr>
    </w:p>
    <w:p w14:paraId="05000000">
      <w:pPr>
        <w:tabs>
          <w:tab w:leader="none" w:pos="1290" w:val="left"/>
        </w:tabs>
        <w:spacing w:after="0" w:line="240" w:lineRule="auto"/>
        <w:ind w:firstLine="709" w:left="0"/>
        <w:jc w:val="both"/>
        <w:rPr>
          <w:rFonts w:ascii="Times New Roman" w:hAnsi="Times New Roman"/>
          <w:b w:val="1"/>
          <w:color w:val="E46C0A"/>
          <w:sz w:val="48"/>
        </w:rPr>
      </w:pPr>
    </w:p>
    <w:p w14:paraId="06000000">
      <w:pPr>
        <w:tabs>
          <w:tab w:leader="none" w:pos="1290" w:val="left"/>
        </w:tabs>
        <w:spacing w:after="0" w:line="240" w:lineRule="auto"/>
        <w:ind w:firstLine="709" w:left="0"/>
        <w:jc w:val="both"/>
        <w:rPr>
          <w:rFonts w:ascii="Times New Roman" w:hAnsi="Times New Roman"/>
          <w:b w:val="1"/>
          <w:color w:val="E46C0A"/>
          <w:sz w:val="48"/>
        </w:rPr>
      </w:pPr>
    </w:p>
    <w:p w14:paraId="07000000">
      <w:pPr>
        <w:tabs>
          <w:tab w:leader="none" w:pos="1290" w:val="left"/>
        </w:tabs>
        <w:spacing w:after="0" w:line="240" w:lineRule="auto"/>
        <w:ind w:firstLine="709" w:left="0"/>
        <w:jc w:val="both"/>
        <w:rPr>
          <w:rFonts w:ascii="Times New Roman" w:hAnsi="Times New Roman"/>
          <w:b w:val="1"/>
          <w:color w:val="E46C0A"/>
          <w:sz w:val="48"/>
        </w:rPr>
      </w:pPr>
      <w:r>
        <w:rPr>
          <w:rFonts w:ascii="Times New Roman" w:hAnsi="Times New Roman"/>
          <w:b w:val="1"/>
          <w:color w:val="E46C0A"/>
          <w:sz w:val="48"/>
        </w:rPr>
        <w:t>Создание условий для развития ребенка в домашних условиях</w:t>
      </w:r>
    </w:p>
    <w:p w14:paraId="08000000">
      <w:pPr>
        <w:tabs>
          <w:tab w:leader="none" w:pos="1290" w:val="left"/>
        </w:tabs>
        <w:spacing w:after="0" w:line="240" w:lineRule="auto"/>
        <w:ind w:firstLine="709" w:left="0"/>
        <w:jc w:val="both"/>
        <w:rPr>
          <w:rFonts w:ascii="Times New Roman" w:hAnsi="Times New Roman"/>
          <w:b w:val="1"/>
          <w:color w:val="E46C0A"/>
          <w:sz w:val="48"/>
        </w:rPr>
      </w:pPr>
    </w:p>
    <w:p w14:paraId="09000000">
      <w:pPr>
        <w:spacing w:after="0" w:line="240" w:lineRule="auto"/>
        <w:ind w:firstLine="709" w:left="0"/>
        <w:jc w:val="both"/>
        <w:rPr>
          <w:rFonts w:ascii="Times New Roman" w:hAnsi="Times New Roman"/>
          <w:sz w:val="28"/>
        </w:rPr>
      </w:pPr>
    </w:p>
    <w:p w14:paraId="0A000000">
      <w:pPr>
        <w:spacing w:after="0" w:line="240" w:lineRule="auto"/>
        <w:ind w:firstLine="709" w:left="0"/>
        <w:jc w:val="right"/>
        <w:rPr>
          <w:rFonts w:ascii="Times New Roman" w:hAnsi="Times New Roman"/>
          <w:sz w:val="28"/>
        </w:rPr>
      </w:pPr>
    </w:p>
    <w:p w14:paraId="0B000000">
      <w:pPr>
        <w:spacing w:after="0" w:line="240" w:lineRule="auto"/>
        <w:ind w:firstLine="709" w:left="0"/>
        <w:jc w:val="right"/>
        <w:rPr>
          <w:rFonts w:ascii="Times New Roman" w:hAnsi="Times New Roman"/>
          <w:sz w:val="28"/>
        </w:rPr>
      </w:pPr>
      <w:r>
        <w:drawing>
          <wp:inline>
            <wp:extent cx="6119495" cy="4025480"/>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119495" cy="4025480"/>
                    </a:xfrm>
                    <a:prstGeom prst="rect"/>
                  </pic:spPr>
                </pic:pic>
              </a:graphicData>
            </a:graphic>
          </wp:inline>
        </w:drawing>
      </w:r>
    </w:p>
    <w:p w14:paraId="0C000000">
      <w:pPr>
        <w:spacing w:after="0" w:line="240" w:lineRule="auto"/>
        <w:ind w:firstLine="709" w:left="0"/>
        <w:jc w:val="right"/>
        <w:rPr>
          <w:rFonts w:ascii="Times New Roman" w:hAnsi="Times New Roman"/>
          <w:sz w:val="28"/>
        </w:rPr>
      </w:pPr>
    </w:p>
    <w:p w14:paraId="0D000000">
      <w:pPr>
        <w:spacing w:after="0" w:line="240" w:lineRule="auto"/>
        <w:ind w:firstLine="709" w:left="0"/>
        <w:jc w:val="right"/>
        <w:rPr>
          <w:rFonts w:ascii="Times New Roman" w:hAnsi="Times New Roman"/>
          <w:sz w:val="28"/>
        </w:rPr>
      </w:pPr>
    </w:p>
    <w:p w14:paraId="0E000000">
      <w:pPr>
        <w:spacing w:after="0" w:line="240" w:lineRule="auto"/>
        <w:ind w:firstLine="709" w:left="0"/>
        <w:jc w:val="right"/>
        <w:rPr>
          <w:rFonts w:ascii="Times New Roman" w:hAnsi="Times New Roman"/>
          <w:sz w:val="28"/>
        </w:rPr>
      </w:pPr>
    </w:p>
    <w:p w14:paraId="0F000000">
      <w:pPr>
        <w:spacing w:after="0" w:line="240" w:lineRule="auto"/>
        <w:ind w:firstLine="709" w:left="0"/>
        <w:jc w:val="right"/>
        <w:rPr>
          <w:rFonts w:ascii="Times New Roman" w:hAnsi="Times New Roman"/>
          <w:sz w:val="28"/>
        </w:rPr>
      </w:pPr>
    </w:p>
    <w:p w14:paraId="10000000">
      <w:pPr>
        <w:spacing w:after="0" w:line="240" w:lineRule="auto"/>
        <w:ind w:firstLine="709" w:left="0"/>
        <w:jc w:val="right"/>
        <w:rPr>
          <w:rFonts w:ascii="Times New Roman" w:hAnsi="Times New Roman"/>
          <w:sz w:val="28"/>
        </w:rPr>
      </w:pPr>
    </w:p>
    <w:p w14:paraId="11000000">
      <w:pPr>
        <w:spacing w:after="0" w:line="240" w:lineRule="auto"/>
        <w:ind w:firstLine="709" w:left="0"/>
        <w:jc w:val="right"/>
        <w:rPr>
          <w:rFonts w:ascii="Times New Roman" w:hAnsi="Times New Roman"/>
          <w:sz w:val="28"/>
        </w:rPr>
      </w:pPr>
    </w:p>
    <w:p w14:paraId="12000000">
      <w:pPr>
        <w:spacing w:after="0" w:line="240" w:lineRule="auto"/>
        <w:ind w:firstLine="709" w:left="0"/>
        <w:jc w:val="right"/>
        <w:rPr>
          <w:rFonts w:ascii="Times New Roman" w:hAnsi="Times New Roman"/>
          <w:sz w:val="28"/>
        </w:rPr>
      </w:pPr>
    </w:p>
    <w:p w14:paraId="13000000">
      <w:pPr>
        <w:spacing w:after="0" w:line="240" w:lineRule="auto"/>
        <w:ind w:firstLine="709" w:left="0"/>
        <w:jc w:val="right"/>
        <w:rPr>
          <w:rFonts w:ascii="Times New Roman" w:hAnsi="Times New Roman"/>
          <w:sz w:val="28"/>
        </w:rPr>
      </w:pPr>
    </w:p>
    <w:p w14:paraId="14000000">
      <w:pPr>
        <w:spacing w:after="0" w:line="240" w:lineRule="auto"/>
        <w:ind w:firstLine="709" w:left="0"/>
        <w:jc w:val="right"/>
        <w:rPr>
          <w:rFonts w:ascii="Times New Roman" w:hAnsi="Times New Roman"/>
          <w:sz w:val="28"/>
        </w:rPr>
      </w:pPr>
    </w:p>
    <w:p w14:paraId="15000000">
      <w:pPr>
        <w:spacing w:after="0" w:line="240" w:lineRule="auto"/>
        <w:ind w:firstLine="709" w:left="0"/>
        <w:jc w:val="right"/>
        <w:rPr>
          <w:rFonts w:ascii="Times New Roman" w:hAnsi="Times New Roman"/>
          <w:sz w:val="28"/>
        </w:rPr>
      </w:pPr>
      <w:r>
        <w:rPr>
          <w:rFonts w:ascii="Times New Roman" w:hAnsi="Times New Roman"/>
          <w:sz w:val="28"/>
        </w:rPr>
        <w:t xml:space="preserve">«Игра – это огромное светлое окно, через которое в духовный мир ребёнка вливается живительный поток представлений, понятий об окружающем мире. Игра – это искра, зажигающая огонёк пытливости и любознательности». </w:t>
      </w:r>
    </w:p>
    <w:p w14:paraId="16000000">
      <w:pPr>
        <w:spacing w:after="0" w:line="240" w:lineRule="auto"/>
        <w:ind w:firstLine="709" w:left="0"/>
        <w:jc w:val="right"/>
        <w:rPr>
          <w:rFonts w:ascii="Times New Roman" w:hAnsi="Times New Roman"/>
          <w:sz w:val="28"/>
        </w:rPr>
      </w:pPr>
      <w:r>
        <w:rPr>
          <w:rFonts w:ascii="Times New Roman" w:hAnsi="Times New Roman"/>
          <w:sz w:val="28"/>
        </w:rPr>
        <w:t>В.А. Сухомлинский</w:t>
      </w:r>
    </w:p>
    <w:p w14:paraId="17000000">
      <w:pPr>
        <w:spacing w:after="0" w:line="240" w:lineRule="auto"/>
        <w:ind w:firstLine="709" w:left="0"/>
        <w:jc w:val="both"/>
        <w:rPr>
          <w:rFonts w:ascii="Times New Roman" w:hAnsi="Times New Roman"/>
          <w:sz w:val="28"/>
        </w:rPr>
      </w:pPr>
    </w:p>
    <w:p w14:paraId="18000000">
      <w:pPr>
        <w:pStyle w:val="Style_1"/>
        <w:spacing w:after="0" w:before="0"/>
        <w:ind w:firstLine="709" w:left="0"/>
        <w:jc w:val="both"/>
        <w:rPr>
          <w:sz w:val="28"/>
        </w:rPr>
      </w:pPr>
      <w:r>
        <w:rPr>
          <w:rStyle w:val="Style_2_ch"/>
          <w:sz w:val="28"/>
        </w:rPr>
        <w:t>Детство - это особый мир, который сохраняется в душе человека на всю жизнь, если в нем царят счастье и радость быть самим собой. Мир фантазии, выдумки у детей связан с игрой. Во все исторические времена дети разных народов играли и играют, подражая взрослым, реализуя свои желания и творческие потребности.</w:t>
      </w:r>
    </w:p>
    <w:p w14:paraId="19000000">
      <w:pPr>
        <w:pStyle w:val="Style_1"/>
        <w:spacing w:after="0" w:before="0"/>
        <w:ind w:firstLine="709" w:left="0"/>
        <w:jc w:val="both"/>
        <w:rPr>
          <w:sz w:val="28"/>
        </w:rPr>
      </w:pPr>
      <w:r>
        <w:rPr>
          <w:rStyle w:val="Style_2_ch"/>
          <w:sz w:val="28"/>
        </w:rPr>
        <w:t>Игра - это самое важное, интересное и значимое для ребенка. Это и радость, и познание, и творчество. Игровая деятельность является ведущей для дошкольника. Умение играть ребенок приобретает в процессе своего развития. Правильно развивающийся ребенок - это, без сомнения, играющий ребенок. Игра - определенное отношение мира к ребенку и ребенка к миру, ребенка к взрослому и взрослого к ребенку, ребенка к сверстнику, сверстника к нему.</w:t>
      </w:r>
    </w:p>
    <w:p w14:paraId="1A000000">
      <w:pPr>
        <w:pStyle w:val="Style_1"/>
        <w:spacing w:after="0" w:before="0"/>
        <w:ind w:firstLine="709" w:left="0"/>
        <w:jc w:val="both"/>
        <w:rPr>
          <w:rStyle w:val="Style_2_ch"/>
          <w:sz w:val="28"/>
        </w:rPr>
      </w:pPr>
      <w:bookmarkStart w:id="1" w:name="h.gjdgxs"/>
      <w:bookmarkEnd w:id="1"/>
      <w:r>
        <w:rPr>
          <w:rStyle w:val="Style_2_ch"/>
          <w:b w:val="1"/>
          <w:sz w:val="28"/>
        </w:rPr>
        <w:t xml:space="preserve">  </w:t>
      </w:r>
      <w:r>
        <w:rPr>
          <w:rStyle w:val="Style_2_ch"/>
          <w:sz w:val="28"/>
        </w:rPr>
        <w:t>В</w:t>
      </w:r>
      <w:r>
        <w:rPr>
          <w:rStyle w:val="Style_2_ch"/>
          <w:sz w:val="28"/>
        </w:rPr>
        <w:t>зрослые всегда стараются окружить своего малыша любовью, заботой, вниманием, лаской. Они стараются научить его радоваться жизни, доброжелательно относиться к окружающим. Хорошо, если всё это происходит в игре, т. к. именно она - желанная и незаменимая в детском возрасте. Являясь ведущей формой жизнедеятельности ребенка, она развивает физические, психические, интеллектуальные способности и формирует эстетические чувства. Игра «держит в форме» все человеческие способности сообразительность, наблюдательность, ловкость, выносливость, умение общаться так, как этого требуют обстоятельства. Детская игровая культура служит приобщением ребенка к сообществу людей - взрослых и сверстников, поэтому совместная игровая деятельность является основой накопления культурного опыта и развития навыков творческой деятельности.</w:t>
      </w:r>
    </w:p>
    <w:p w14:paraId="1B000000">
      <w:pPr>
        <w:pStyle w:val="Style_1"/>
        <w:spacing w:after="0" w:before="0"/>
        <w:ind w:firstLine="709" w:left="0"/>
        <w:jc w:val="both"/>
        <w:rPr>
          <w:rStyle w:val="Style_2_ch"/>
          <w:sz w:val="28"/>
        </w:rPr>
      </w:pPr>
      <w:r>
        <w:rPr>
          <w:rStyle w:val="Style_2_ch"/>
          <w:sz w:val="28"/>
        </w:rPr>
        <w:t>Семья - это пространство, в рамках которого человек существует с момента рождения и на протяжении всей своей жизни.</w:t>
      </w:r>
    </w:p>
    <w:p w14:paraId="1C000000">
      <w:pPr>
        <w:pStyle w:val="Style_1"/>
        <w:spacing w:after="0" w:before="0"/>
        <w:ind w:firstLine="709" w:left="0"/>
        <w:jc w:val="both"/>
        <w:rPr>
          <w:sz w:val="28"/>
        </w:rPr>
      </w:pPr>
      <w:r>
        <w:rPr>
          <w:rStyle w:val="Style_2_ch"/>
          <w:sz w:val="28"/>
        </w:rPr>
        <w:t>Современные условия жизни таковы, что дети часто могут играть только в детском саду, дома на игру просто не остается времени - родители поставлены в довольно жесткие условия. Они стараются дать детям как можно больше знаний, помочь получить достойное образование попытаться перенести игровую деятельность в семью.</w:t>
      </w:r>
    </w:p>
    <w:p w14:paraId="1D000000">
      <w:pPr>
        <w:pStyle w:val="Style_1"/>
        <w:spacing w:after="0" w:before="0"/>
        <w:ind w:firstLine="709" w:left="0"/>
        <w:jc w:val="both"/>
        <w:rPr>
          <w:sz w:val="28"/>
        </w:rPr>
      </w:pPr>
      <w:r>
        <w:rPr>
          <w:rStyle w:val="Style_2_ch"/>
          <w:sz w:val="28"/>
        </w:rPr>
        <w:t>Игра и игровое общение с ребёнком в семье – это забота о его развитии, психологическом и эмоциональном здоровье. Создание благоприятной игровой среды дома, позволяют ребенку передавать впечатления и знания об окружающей действительности, полученные вне дома. Очень важно, чтобы взрослый в семье принимал участие в игре с ребенком, показывая малышу игровые способы, понимал важность игры для малыша. Через выполнение игровой роли осуществляется связь ребенка с миром взрослых. Именно игровая роль в концентрированной форме воплощает связь ребенка с обществом.</w:t>
      </w:r>
    </w:p>
    <w:p w14:paraId="1E000000">
      <w:pPr>
        <w:pStyle w:val="Style_1"/>
        <w:spacing w:after="0" w:before="0"/>
        <w:ind w:firstLine="709" w:left="0"/>
        <w:jc w:val="both"/>
        <w:rPr>
          <w:sz w:val="28"/>
        </w:rPr>
      </w:pPr>
      <w:r>
        <w:rPr>
          <w:rStyle w:val="Style_2_ch"/>
          <w:sz w:val="28"/>
        </w:rPr>
        <w:t xml:space="preserve">Таким образом, чтобы понять внутренний мир ребенка, нужно изучить язык игры. В игре дети «говорят» с помощью игрушек, игровых действий, сюжета, ролей. Играя, ребенок легче устанавливает связь с миром взрослых и с миром вообще, у него появляются навыки внутреннего диалога, необходимого для продуктивного мышления. Именно участие в игре взрослого наравне с ребенком дает малышу возможность почувствовать, что мама и папа </w:t>
      </w:r>
      <w:r>
        <w:rPr>
          <w:rStyle w:val="Style_2_ch"/>
          <w:sz w:val="28"/>
        </w:rPr>
        <w:t>такие</w:t>
      </w:r>
      <w:r>
        <w:rPr>
          <w:rStyle w:val="Style_2_ch"/>
          <w:sz w:val="28"/>
        </w:rPr>
        <w:t xml:space="preserve"> же, как он, им можно доверять.</w:t>
      </w:r>
    </w:p>
    <w:p w14:paraId="1F000000">
      <w:pPr>
        <w:pStyle w:val="Style_1"/>
        <w:spacing w:after="0" w:before="0"/>
        <w:ind w:firstLine="709" w:left="0"/>
        <w:jc w:val="both"/>
        <w:rPr>
          <w:rStyle w:val="Style_2_ch"/>
          <w:sz w:val="28"/>
        </w:rPr>
      </w:pPr>
      <w:r>
        <w:rPr>
          <w:rStyle w:val="Style_2_ch"/>
          <w:sz w:val="28"/>
        </w:rPr>
        <w:t>Игра пронизывает всю жизнь ребёнка, особенно дома. Поэтому не использовать её, как средство воспитания в семье - большое упущение. Но, и как всякое средство педагогического воздействия, воспитание в игре требует от родителей постоянных наблюдений, размышлений и необходимости время от времени жертвовать своим личным временем: оторваться вечером от телевизора, не сходить в кино.</w:t>
      </w:r>
    </w:p>
    <w:p w14:paraId="20000000">
      <w:pPr>
        <w:spacing w:after="0" w:line="240" w:lineRule="auto"/>
        <w:ind w:firstLine="709" w:left="0"/>
        <w:jc w:val="both"/>
        <w:rPr>
          <w:rFonts w:ascii="Times New Roman" w:hAnsi="Times New Roman"/>
          <w:sz w:val="28"/>
        </w:rPr>
      </w:pPr>
      <w:r>
        <w:rPr>
          <w:rFonts w:ascii="Times New Roman" w:hAnsi="Times New Roman"/>
          <w:b w:val="1"/>
          <w:sz w:val="28"/>
        </w:rPr>
        <w:t>Преимущества игры</w:t>
      </w:r>
      <w:r>
        <w:rPr>
          <w:rFonts w:ascii="Times New Roman" w:hAnsi="Times New Roman"/>
          <w:sz w:val="28"/>
        </w:rPr>
        <w:t xml:space="preserve"> перед другими средствами взаимодействия:</w:t>
      </w:r>
    </w:p>
    <w:p w14:paraId="21000000">
      <w:pPr>
        <w:spacing w:after="0" w:line="240" w:lineRule="auto"/>
        <w:ind w:firstLine="709" w:left="0"/>
        <w:jc w:val="both"/>
        <w:rPr>
          <w:rFonts w:ascii="Times New Roman" w:hAnsi="Times New Roman"/>
          <w:sz w:val="28"/>
        </w:rPr>
      </w:pPr>
      <w:r>
        <w:rPr>
          <w:rFonts w:ascii="Times New Roman" w:hAnsi="Times New Roman"/>
          <w:sz w:val="28"/>
        </w:rPr>
        <w:t xml:space="preserve">- позволяет маленькому ребенку ощутить себя </w:t>
      </w:r>
      <w:r>
        <w:rPr>
          <w:rFonts w:ascii="Times New Roman" w:hAnsi="Times New Roman"/>
          <w:sz w:val="28"/>
        </w:rPr>
        <w:t>всемогущим</w:t>
      </w:r>
      <w:r>
        <w:rPr>
          <w:rFonts w:ascii="Times New Roman" w:hAnsi="Times New Roman"/>
          <w:sz w:val="28"/>
        </w:rPr>
        <w:t xml:space="preserve">; </w:t>
      </w:r>
    </w:p>
    <w:p w14:paraId="22000000">
      <w:pPr>
        <w:spacing w:after="0" w:line="240" w:lineRule="auto"/>
        <w:ind w:firstLine="709" w:left="0"/>
        <w:jc w:val="both"/>
        <w:rPr>
          <w:rFonts w:ascii="Times New Roman" w:hAnsi="Times New Roman"/>
          <w:sz w:val="28"/>
        </w:rPr>
      </w:pPr>
      <w:r>
        <w:rPr>
          <w:rFonts w:ascii="Times New Roman" w:hAnsi="Times New Roman"/>
          <w:sz w:val="28"/>
        </w:rPr>
        <w:t xml:space="preserve">- помогает не испытывать разочарования от того, что он мал и беспомощен, что должен исполнять чужие распоряжения; </w:t>
      </w:r>
    </w:p>
    <w:p w14:paraId="23000000">
      <w:pPr>
        <w:spacing w:after="0" w:line="240" w:lineRule="auto"/>
        <w:ind w:firstLine="709" w:left="0"/>
        <w:jc w:val="both"/>
        <w:rPr>
          <w:rFonts w:ascii="Times New Roman" w:hAnsi="Times New Roman"/>
          <w:sz w:val="28"/>
        </w:rPr>
      </w:pPr>
      <w:r>
        <w:rPr>
          <w:rFonts w:ascii="Times New Roman" w:hAnsi="Times New Roman"/>
          <w:sz w:val="28"/>
        </w:rPr>
        <w:t xml:space="preserve">- помогает познать окружающий мир, развить самоуважение, достигать успеха в собственных глазах; </w:t>
      </w:r>
    </w:p>
    <w:p w14:paraId="24000000">
      <w:pPr>
        <w:spacing w:after="0" w:line="240" w:lineRule="auto"/>
        <w:ind w:firstLine="709" w:left="0"/>
        <w:jc w:val="both"/>
        <w:rPr>
          <w:rFonts w:ascii="Times New Roman" w:hAnsi="Times New Roman"/>
          <w:sz w:val="28"/>
        </w:rPr>
      </w:pPr>
      <w:r>
        <w:rPr>
          <w:rFonts w:ascii="Times New Roman" w:hAnsi="Times New Roman"/>
          <w:sz w:val="28"/>
        </w:rPr>
        <w:t xml:space="preserve">- развивает искусство общения; </w:t>
      </w:r>
    </w:p>
    <w:p w14:paraId="25000000">
      <w:pPr>
        <w:spacing w:after="0" w:line="240" w:lineRule="auto"/>
        <w:ind w:firstLine="709" w:left="0"/>
        <w:jc w:val="both"/>
        <w:rPr>
          <w:rFonts w:ascii="Times New Roman" w:hAnsi="Times New Roman"/>
          <w:sz w:val="28"/>
        </w:rPr>
      </w:pPr>
      <w:r>
        <w:rPr>
          <w:rFonts w:ascii="Times New Roman" w:hAnsi="Times New Roman"/>
          <w:sz w:val="28"/>
        </w:rPr>
        <w:t xml:space="preserve">- помогает управлять своими чувствами; </w:t>
      </w:r>
    </w:p>
    <w:p w14:paraId="26000000">
      <w:pPr>
        <w:spacing w:after="0" w:line="240" w:lineRule="auto"/>
        <w:ind w:firstLine="709" w:left="0"/>
        <w:jc w:val="both"/>
        <w:rPr>
          <w:rFonts w:ascii="Times New Roman" w:hAnsi="Times New Roman"/>
          <w:sz w:val="28"/>
        </w:rPr>
      </w:pPr>
      <w:r>
        <w:rPr>
          <w:rFonts w:ascii="Times New Roman" w:hAnsi="Times New Roman"/>
          <w:sz w:val="28"/>
        </w:rPr>
        <w:t xml:space="preserve">- дает возможность пережить массу эмоций. </w:t>
      </w:r>
    </w:p>
    <w:p w14:paraId="27000000">
      <w:pPr>
        <w:spacing w:after="0" w:line="240" w:lineRule="auto"/>
        <w:ind w:firstLine="709" w:left="0"/>
        <w:jc w:val="both"/>
        <w:rPr>
          <w:rFonts w:ascii="Times New Roman" w:hAnsi="Times New Roman"/>
          <w:sz w:val="28"/>
        </w:rPr>
      </w:pPr>
      <w:r>
        <w:rPr>
          <w:rFonts w:ascii="Times New Roman" w:hAnsi="Times New Roman"/>
          <w:sz w:val="28"/>
        </w:rPr>
        <w:t xml:space="preserve">Желательно придерживаться в игровой деятельности определенной системности. Игра должна сплачивать </w:t>
      </w:r>
      <w:r>
        <w:rPr>
          <w:rFonts w:ascii="Times New Roman" w:hAnsi="Times New Roman"/>
          <w:sz w:val="28"/>
        </w:rPr>
        <w:t>играющих</w:t>
      </w:r>
      <w:r>
        <w:rPr>
          <w:rFonts w:ascii="Times New Roman" w:hAnsi="Times New Roman"/>
          <w:sz w:val="28"/>
        </w:rPr>
        <w:t>.</w:t>
      </w:r>
    </w:p>
    <w:p w14:paraId="28000000">
      <w:pPr>
        <w:spacing w:after="0" w:line="240" w:lineRule="auto"/>
        <w:ind w:firstLine="709" w:left="0"/>
        <w:jc w:val="both"/>
        <w:rPr>
          <w:rFonts w:ascii="Times New Roman" w:hAnsi="Times New Roman"/>
          <w:sz w:val="28"/>
        </w:rPr>
      </w:pPr>
      <w:r>
        <w:rPr>
          <w:rFonts w:ascii="Times New Roman" w:hAnsi="Times New Roman"/>
          <w:sz w:val="28"/>
        </w:rPr>
        <w:t xml:space="preserve">Кроме этого, </w:t>
      </w:r>
      <w:r>
        <w:rPr>
          <w:rFonts w:ascii="Times New Roman" w:hAnsi="Times New Roman"/>
          <w:b w:val="1"/>
          <w:sz w:val="28"/>
        </w:rPr>
        <w:t>игры, направленные на формирование общения, требуют соблюдения нескольких условий</w:t>
      </w:r>
      <w:r>
        <w:rPr>
          <w:rFonts w:ascii="Times New Roman" w:hAnsi="Times New Roman"/>
          <w:sz w:val="28"/>
        </w:rPr>
        <w:t>:</w:t>
      </w:r>
    </w:p>
    <w:p w14:paraId="29000000">
      <w:pPr>
        <w:spacing w:after="0" w:line="240" w:lineRule="auto"/>
        <w:ind w:firstLine="709" w:left="0"/>
        <w:jc w:val="both"/>
        <w:rPr>
          <w:rFonts w:ascii="Times New Roman" w:hAnsi="Times New Roman"/>
          <w:sz w:val="28"/>
        </w:rPr>
      </w:pPr>
      <w:r>
        <w:rPr>
          <w:rFonts w:ascii="Times New Roman" w:hAnsi="Times New Roman"/>
          <w:sz w:val="28"/>
        </w:rPr>
        <w:t>Во-первых, взрослый проявляет большую заинтересованность в игре, активно организует взаимодействие с ребенком, прилагает усилия, чтобы увлечь ребенка игрой;</w:t>
      </w:r>
    </w:p>
    <w:p w14:paraId="2A000000">
      <w:pPr>
        <w:spacing w:after="0" w:line="240" w:lineRule="auto"/>
        <w:ind w:firstLine="709" w:left="0"/>
        <w:jc w:val="both"/>
        <w:rPr>
          <w:rFonts w:ascii="Times New Roman" w:hAnsi="Times New Roman"/>
          <w:sz w:val="28"/>
        </w:rPr>
      </w:pPr>
      <w:r>
        <w:rPr>
          <w:rFonts w:ascii="Times New Roman" w:hAnsi="Times New Roman"/>
          <w:sz w:val="28"/>
        </w:rPr>
        <w:t xml:space="preserve">Во-вторых, взрослый сопровождает игровые действия комментариями, описывая словами все этапы игры.  Во многих играх используются стихотворения и </w:t>
      </w:r>
      <w:r>
        <w:rPr>
          <w:rFonts w:ascii="Times New Roman" w:hAnsi="Times New Roman"/>
          <w:sz w:val="28"/>
        </w:rPr>
        <w:t>потешки</w:t>
      </w:r>
      <w:r>
        <w:rPr>
          <w:rFonts w:ascii="Times New Roman" w:hAnsi="Times New Roman"/>
          <w:sz w:val="28"/>
        </w:rPr>
        <w:t>.</w:t>
      </w:r>
    </w:p>
    <w:p w14:paraId="2B000000">
      <w:pPr>
        <w:spacing w:after="0" w:line="240" w:lineRule="auto"/>
        <w:ind w:firstLine="709" w:left="0"/>
        <w:jc w:val="both"/>
        <w:rPr>
          <w:rFonts w:ascii="Times New Roman" w:hAnsi="Times New Roman"/>
          <w:sz w:val="28"/>
        </w:rPr>
      </w:pPr>
      <w:r>
        <w:rPr>
          <w:rFonts w:ascii="Times New Roman" w:hAnsi="Times New Roman"/>
          <w:sz w:val="28"/>
        </w:rPr>
        <w:t>В-третьих, взрослый делает всё, чтобы создать во время игры комфортную, теплую атмосферу.</w:t>
      </w:r>
    </w:p>
    <w:p w14:paraId="2C000000">
      <w:pPr>
        <w:spacing w:after="0" w:line="240" w:lineRule="auto"/>
        <w:ind w:firstLine="709" w:left="0"/>
        <w:jc w:val="both"/>
        <w:rPr>
          <w:rFonts w:ascii="Times New Roman" w:hAnsi="Times New Roman"/>
          <w:sz w:val="28"/>
        </w:rPr>
      </w:pPr>
      <w:r>
        <w:rPr>
          <w:rFonts w:ascii="Times New Roman" w:hAnsi="Times New Roman"/>
          <w:sz w:val="28"/>
        </w:rPr>
        <w:t>В-четвертых, взрослый внимательно следит за ходом игры, контролируя ее начало, продолжение и конец.</w:t>
      </w:r>
    </w:p>
    <w:p w14:paraId="2D000000">
      <w:pPr>
        <w:spacing w:after="0" w:line="240" w:lineRule="auto"/>
        <w:ind w:firstLine="709" w:left="0"/>
        <w:jc w:val="both"/>
        <w:rPr>
          <w:rFonts w:ascii="Times New Roman" w:hAnsi="Times New Roman"/>
          <w:sz w:val="28"/>
        </w:rPr>
      </w:pPr>
      <w:r>
        <w:rPr>
          <w:rFonts w:ascii="Times New Roman" w:hAnsi="Times New Roman"/>
          <w:sz w:val="28"/>
        </w:rPr>
        <w:t xml:space="preserve">В-пятых, эмоциональные игры, направленные на развитие общения </w:t>
      </w:r>
      <w:r>
        <w:rPr>
          <w:rFonts w:ascii="Times New Roman" w:hAnsi="Times New Roman"/>
          <w:sz w:val="28"/>
        </w:rPr>
        <w:t>со</w:t>
      </w:r>
      <w:r>
        <w:rPr>
          <w:rFonts w:ascii="Times New Roman" w:hAnsi="Times New Roman"/>
          <w:sz w:val="28"/>
        </w:rPr>
        <w:t xml:space="preserve"> взрослым и установления с ним контакта, проводятся индивидуально (один взрослый — один ребенок).</w:t>
      </w:r>
    </w:p>
    <w:p w14:paraId="2E000000">
      <w:pPr>
        <w:pStyle w:val="Style_1"/>
        <w:spacing w:after="0" w:before="0"/>
        <w:ind w:firstLine="709" w:left="0"/>
        <w:jc w:val="both"/>
        <w:rPr>
          <w:sz w:val="28"/>
        </w:rPr>
      </w:pPr>
      <w:r>
        <w:rPr>
          <w:sz w:val="28"/>
        </w:rPr>
        <w:t>П</w:t>
      </w:r>
      <w:r>
        <w:rPr>
          <w:sz w:val="28"/>
        </w:rPr>
        <w:t>о мере взросления ребенка развивается и его игровая деятельность.</w:t>
      </w:r>
    </w:p>
    <w:p w14:paraId="2F000000">
      <w:pPr>
        <w:spacing w:after="0" w:line="240" w:lineRule="auto"/>
        <w:ind w:firstLine="709" w:left="0"/>
        <w:jc w:val="both"/>
        <w:rPr>
          <w:rFonts w:ascii="Times New Roman" w:hAnsi="Times New Roman"/>
          <w:sz w:val="28"/>
        </w:rPr>
      </w:pPr>
      <w:r>
        <w:rPr>
          <w:rStyle w:val="Style_3_ch"/>
          <w:rFonts w:ascii="Times New Roman" w:hAnsi="Times New Roman"/>
          <w:b w:val="1"/>
          <w:sz w:val="28"/>
        </w:rPr>
        <w:t>С детьми раннего возраста</w:t>
      </w:r>
      <w:r>
        <w:rPr>
          <w:rStyle w:val="Style_3_ch"/>
          <w:rFonts w:ascii="Times New Roman" w:hAnsi="Times New Roman"/>
          <w:sz w:val="28"/>
        </w:rPr>
        <w:t xml:space="preserve"> полезно использовать игры на коленках.</w:t>
      </w:r>
      <w:r>
        <w:rPr>
          <w:rFonts w:ascii="Times New Roman" w:hAnsi="Times New Roman"/>
          <w:sz w:val="28"/>
        </w:rPr>
        <w:t xml:space="preserve"> Многие из игр очень просты, но детям нравится повторять их многократно.</w:t>
      </w:r>
    </w:p>
    <w:p w14:paraId="30000000">
      <w:pPr>
        <w:spacing w:after="0" w:line="240" w:lineRule="auto"/>
        <w:ind w:firstLine="709" w:left="0"/>
        <w:jc w:val="both"/>
        <w:rPr>
          <w:rFonts w:ascii="Times New Roman" w:hAnsi="Times New Roman"/>
          <w:b w:val="1"/>
          <w:sz w:val="28"/>
        </w:rPr>
      </w:pPr>
    </w:p>
    <w:p w14:paraId="31000000">
      <w:pPr>
        <w:spacing w:after="0" w:line="240" w:lineRule="auto"/>
        <w:ind w:firstLine="709" w:left="0"/>
        <w:jc w:val="both"/>
        <w:rPr>
          <w:rFonts w:ascii="Times New Roman" w:hAnsi="Times New Roman"/>
          <w:b w:val="1"/>
          <w:sz w:val="28"/>
        </w:rPr>
      </w:pPr>
      <w:r>
        <w:rPr>
          <w:rFonts w:ascii="Times New Roman" w:hAnsi="Times New Roman"/>
          <w:b w:val="1"/>
          <w:sz w:val="28"/>
        </w:rPr>
        <w:t>Игра: «Раз, два, три, бум!»</w:t>
      </w:r>
    </w:p>
    <w:p w14:paraId="32000000">
      <w:pPr>
        <w:spacing w:after="0" w:line="240" w:lineRule="auto"/>
        <w:ind w:firstLine="709" w:left="0"/>
        <w:jc w:val="both"/>
        <w:rPr>
          <w:rFonts w:ascii="Times New Roman" w:hAnsi="Times New Roman"/>
          <w:sz w:val="28"/>
        </w:rPr>
      </w:pPr>
      <w:r>
        <w:rPr>
          <w:rFonts w:ascii="Times New Roman" w:hAnsi="Times New Roman"/>
          <w:sz w:val="28"/>
        </w:rPr>
        <w:t>Усадите ребенка на колени лицом к себе</w:t>
      </w:r>
      <w:r>
        <w:rPr>
          <w:rFonts w:ascii="Times New Roman" w:hAnsi="Times New Roman"/>
          <w:sz w:val="28"/>
        </w:rPr>
        <w:t>.П</w:t>
      </w:r>
      <w:r>
        <w:rPr>
          <w:rFonts w:ascii="Times New Roman" w:hAnsi="Times New Roman"/>
          <w:sz w:val="28"/>
        </w:rPr>
        <w:t>роизнесите: «Раз, два, три, бум!» – и очень аккуратно прижмите лоб ребенка к себе</w:t>
      </w:r>
      <w:r>
        <w:rPr>
          <w:rFonts w:ascii="Times New Roman" w:hAnsi="Times New Roman"/>
          <w:sz w:val="28"/>
        </w:rPr>
        <w:t>.С</w:t>
      </w:r>
      <w:r>
        <w:rPr>
          <w:rFonts w:ascii="Times New Roman" w:hAnsi="Times New Roman"/>
          <w:sz w:val="28"/>
        </w:rPr>
        <w:t xml:space="preserve"> теми же словами прижмите нос ребенка к себе.Продолжайте в том же духе, каждый раз на слове </w:t>
      </w:r>
      <w:r>
        <w:rPr>
          <w:rFonts w:ascii="Times New Roman" w:hAnsi="Times New Roman"/>
          <w:sz w:val="28"/>
        </w:rPr>
        <w:t>«бум» прижимая к себе разные части тела ребенка:локти, колени, щеки, уши, подбородок.</w:t>
      </w:r>
    </w:p>
    <w:p w14:paraId="33000000">
      <w:pPr>
        <w:spacing w:after="0" w:line="240" w:lineRule="auto"/>
        <w:ind w:firstLine="709" w:left="0"/>
        <w:jc w:val="both"/>
        <w:rPr>
          <w:rFonts w:ascii="Times New Roman" w:hAnsi="Times New Roman"/>
          <w:b w:val="1"/>
          <w:sz w:val="28"/>
        </w:rPr>
      </w:pPr>
    </w:p>
    <w:p w14:paraId="34000000">
      <w:pPr>
        <w:spacing w:after="0" w:line="240" w:lineRule="auto"/>
        <w:ind w:firstLine="709" w:left="0"/>
        <w:jc w:val="both"/>
        <w:rPr>
          <w:rFonts w:ascii="Times New Roman" w:hAnsi="Times New Roman"/>
          <w:b w:val="1"/>
          <w:sz w:val="28"/>
        </w:rPr>
      </w:pPr>
      <w:r>
        <w:rPr>
          <w:rFonts w:ascii="Times New Roman" w:hAnsi="Times New Roman"/>
          <w:b w:val="1"/>
          <w:sz w:val="28"/>
        </w:rPr>
        <w:t>Игра: «Прыг – скок»</w:t>
      </w:r>
    </w:p>
    <w:p w14:paraId="35000000">
      <w:pPr>
        <w:spacing w:after="0" w:line="240" w:lineRule="auto"/>
        <w:ind w:firstLine="709" w:left="0"/>
        <w:jc w:val="both"/>
        <w:rPr>
          <w:rFonts w:ascii="Times New Roman" w:hAnsi="Times New Roman"/>
          <w:sz w:val="28"/>
        </w:rPr>
      </w:pPr>
      <w:r>
        <w:rPr>
          <w:rFonts w:ascii="Times New Roman" w:hAnsi="Times New Roman"/>
          <w:sz w:val="28"/>
        </w:rPr>
        <w:t>Посадите ребенка себе на колено, крепко держа его под мышками</w:t>
      </w:r>
      <w:r>
        <w:rPr>
          <w:rFonts w:ascii="Times New Roman" w:hAnsi="Times New Roman"/>
          <w:sz w:val="28"/>
        </w:rPr>
        <w:t>.П</w:t>
      </w:r>
      <w:r>
        <w:rPr>
          <w:rFonts w:ascii="Times New Roman" w:hAnsi="Times New Roman"/>
          <w:sz w:val="28"/>
        </w:rPr>
        <w:t>одбрасывая ребенка на колене, читайте или пойте следующий стишок:</w:t>
      </w:r>
    </w:p>
    <w:p w14:paraId="36000000">
      <w:pPr>
        <w:spacing w:after="0" w:line="240" w:lineRule="auto"/>
        <w:ind w:firstLine="709" w:left="0"/>
        <w:jc w:val="both"/>
        <w:rPr>
          <w:rFonts w:ascii="Times New Roman" w:hAnsi="Times New Roman"/>
          <w:sz w:val="28"/>
        </w:rPr>
      </w:pPr>
      <w:r>
        <w:rPr>
          <w:rFonts w:ascii="Times New Roman" w:hAnsi="Times New Roman"/>
          <w:sz w:val="28"/>
        </w:rPr>
        <w:t>Прыг – скок,</w:t>
      </w:r>
    </w:p>
    <w:p w14:paraId="37000000">
      <w:pPr>
        <w:spacing w:after="0" w:line="240" w:lineRule="auto"/>
        <w:ind w:firstLine="709" w:left="0"/>
        <w:jc w:val="both"/>
        <w:rPr>
          <w:rFonts w:ascii="Times New Roman" w:hAnsi="Times New Roman"/>
          <w:sz w:val="28"/>
        </w:rPr>
      </w:pPr>
      <w:r>
        <w:rPr>
          <w:rFonts w:ascii="Times New Roman" w:hAnsi="Times New Roman"/>
          <w:sz w:val="28"/>
        </w:rPr>
        <w:t>Вверх и вниз.</w:t>
      </w:r>
    </w:p>
    <w:p w14:paraId="38000000">
      <w:pPr>
        <w:spacing w:after="0" w:line="240" w:lineRule="auto"/>
        <w:ind w:firstLine="709" w:left="0"/>
        <w:jc w:val="both"/>
        <w:rPr>
          <w:rFonts w:ascii="Times New Roman" w:hAnsi="Times New Roman"/>
          <w:sz w:val="28"/>
        </w:rPr>
      </w:pPr>
      <w:r>
        <w:rPr>
          <w:rFonts w:ascii="Times New Roman" w:hAnsi="Times New Roman"/>
          <w:sz w:val="28"/>
        </w:rPr>
        <w:t>Прыг – скок</w:t>
      </w:r>
    </w:p>
    <w:p w14:paraId="39000000">
      <w:pPr>
        <w:spacing w:after="0" w:line="240" w:lineRule="auto"/>
        <w:ind w:firstLine="709" w:left="0"/>
        <w:jc w:val="both"/>
        <w:rPr>
          <w:rFonts w:ascii="Times New Roman" w:hAnsi="Times New Roman"/>
          <w:sz w:val="28"/>
        </w:rPr>
      </w:pPr>
      <w:r>
        <w:rPr>
          <w:rFonts w:ascii="Times New Roman" w:hAnsi="Times New Roman"/>
          <w:sz w:val="28"/>
        </w:rPr>
        <w:t>На бочок!</w:t>
      </w:r>
    </w:p>
    <w:p w14:paraId="3A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 xml:space="preserve">С детьми любого дошкольного возраста полезно играть в </w:t>
      </w:r>
      <w:r>
        <w:rPr>
          <w:rFonts w:ascii="Times New Roman" w:hAnsi="Times New Roman"/>
          <w:b w:val="1"/>
          <w:sz w:val="28"/>
        </w:rPr>
        <w:t>пальчиковые игры</w:t>
      </w:r>
      <w:r>
        <w:rPr>
          <w:rFonts w:ascii="Times New Roman" w:hAnsi="Times New Roman"/>
          <w:sz w:val="28"/>
        </w:rPr>
        <w:t>.</w:t>
      </w:r>
    </w:p>
    <w:p w14:paraId="3B000000">
      <w:pPr>
        <w:spacing w:after="0" w:line="240" w:lineRule="auto"/>
        <w:ind w:firstLine="709" w:left="0"/>
        <w:jc w:val="both"/>
        <w:rPr>
          <w:rFonts w:ascii="Times New Roman" w:hAnsi="Times New Roman"/>
          <w:sz w:val="28"/>
        </w:rPr>
      </w:pPr>
      <w:r>
        <w:rPr>
          <w:rFonts w:ascii="Times New Roman" w:hAnsi="Times New Roman"/>
          <w:sz w:val="28"/>
        </w:rPr>
        <w:t>Гимнастика для пальчиков помогает ребенку расслабиться, способствует снятию напряжения, переключает внимание (если ребеночек плачет), способствует развитию мелкой моторики, координации движений, облегчая процесс рисования, лепки, конструирования и бытовой деятельности, развивает речь.</w:t>
      </w:r>
    </w:p>
    <w:p w14:paraId="3C000000">
      <w:pPr>
        <w:spacing w:after="0" w:line="240" w:lineRule="auto"/>
        <w:ind w:firstLine="709" w:left="0"/>
        <w:jc w:val="both"/>
        <w:rPr>
          <w:rFonts w:ascii="Times New Roman" w:hAnsi="Times New Roman"/>
          <w:b w:val="1"/>
          <w:sz w:val="28"/>
        </w:rPr>
      </w:pPr>
    </w:p>
    <w:p w14:paraId="3D000000">
      <w:pPr>
        <w:spacing w:after="0" w:line="240" w:lineRule="auto"/>
        <w:ind w:firstLine="709" w:left="0"/>
        <w:jc w:val="both"/>
        <w:rPr>
          <w:rFonts w:ascii="Times New Roman" w:hAnsi="Times New Roman"/>
          <w:b w:val="1"/>
          <w:sz w:val="28"/>
        </w:rPr>
      </w:pPr>
      <w:r>
        <w:rPr>
          <w:rFonts w:ascii="Times New Roman" w:hAnsi="Times New Roman"/>
          <w:b w:val="1"/>
          <w:sz w:val="28"/>
        </w:rPr>
        <w:t>«Капуста»</w:t>
      </w:r>
    </w:p>
    <w:p w14:paraId="3E000000">
      <w:pPr>
        <w:spacing w:after="0" w:line="240" w:lineRule="auto"/>
        <w:ind w:firstLine="709" w:left="0"/>
        <w:jc w:val="both"/>
        <w:rPr>
          <w:rFonts w:ascii="Times New Roman" w:hAnsi="Times New Roman"/>
          <w:sz w:val="28"/>
        </w:rPr>
      </w:pPr>
      <w:r>
        <w:rPr>
          <w:rFonts w:ascii="Times New Roman" w:hAnsi="Times New Roman"/>
          <w:sz w:val="28"/>
        </w:rPr>
        <w:t xml:space="preserve">Мы капусту рубим-рубим (изображаем, как будто мы рубим ребром ладони) </w:t>
      </w:r>
    </w:p>
    <w:p w14:paraId="3F000000">
      <w:pPr>
        <w:spacing w:after="0" w:line="240" w:lineRule="auto"/>
        <w:ind w:firstLine="709" w:left="0"/>
        <w:jc w:val="both"/>
        <w:rPr>
          <w:rFonts w:ascii="Times New Roman" w:hAnsi="Times New Roman"/>
          <w:sz w:val="28"/>
        </w:rPr>
      </w:pPr>
      <w:r>
        <w:rPr>
          <w:rFonts w:ascii="Times New Roman" w:hAnsi="Times New Roman"/>
          <w:sz w:val="28"/>
        </w:rPr>
        <w:t xml:space="preserve">Мы капусту трем-трем (трем ладошка о ладошку) </w:t>
      </w:r>
    </w:p>
    <w:p w14:paraId="40000000">
      <w:pPr>
        <w:spacing w:after="0" w:line="240" w:lineRule="auto"/>
        <w:ind w:firstLine="709" w:left="0"/>
        <w:jc w:val="both"/>
        <w:rPr>
          <w:rFonts w:ascii="Times New Roman" w:hAnsi="Times New Roman"/>
          <w:sz w:val="28"/>
        </w:rPr>
      </w:pPr>
      <w:r>
        <w:rPr>
          <w:rFonts w:ascii="Times New Roman" w:hAnsi="Times New Roman"/>
          <w:sz w:val="28"/>
        </w:rPr>
        <w:t xml:space="preserve">Мы капусту солим-солим (соответствующее движение щепоткой) </w:t>
      </w:r>
    </w:p>
    <w:p w14:paraId="41000000">
      <w:pPr>
        <w:spacing w:after="0" w:line="240" w:lineRule="auto"/>
        <w:ind w:firstLine="709" w:left="0"/>
        <w:jc w:val="both"/>
        <w:rPr>
          <w:rFonts w:ascii="Times New Roman" w:hAnsi="Times New Roman"/>
          <w:sz w:val="28"/>
        </w:rPr>
      </w:pPr>
      <w:r>
        <w:rPr>
          <w:rFonts w:ascii="Times New Roman" w:hAnsi="Times New Roman"/>
          <w:sz w:val="28"/>
        </w:rPr>
        <w:t>Мы капусту мнем-мнем (мнем руками)</w:t>
      </w:r>
    </w:p>
    <w:p w14:paraId="42000000">
      <w:pPr>
        <w:spacing w:after="0" w:line="240" w:lineRule="auto"/>
        <w:ind w:firstLine="709" w:left="0"/>
        <w:jc w:val="both"/>
        <w:rPr>
          <w:rFonts w:ascii="Times New Roman" w:hAnsi="Times New Roman"/>
          <w:b w:val="1"/>
          <w:sz w:val="28"/>
        </w:rPr>
      </w:pPr>
    </w:p>
    <w:p w14:paraId="43000000">
      <w:pPr>
        <w:spacing w:after="0" w:line="240" w:lineRule="auto"/>
        <w:ind w:firstLine="709" w:left="0"/>
        <w:jc w:val="both"/>
        <w:rPr>
          <w:rFonts w:ascii="Times New Roman" w:hAnsi="Times New Roman"/>
          <w:b w:val="1"/>
          <w:sz w:val="28"/>
        </w:rPr>
      </w:pPr>
      <w:r>
        <w:rPr>
          <w:rFonts w:ascii="Times New Roman" w:hAnsi="Times New Roman"/>
          <w:b w:val="1"/>
          <w:sz w:val="28"/>
        </w:rPr>
        <w:t>«Семья»</w:t>
      </w:r>
    </w:p>
    <w:p w14:paraId="44000000">
      <w:pPr>
        <w:spacing w:after="0" w:line="240" w:lineRule="auto"/>
        <w:ind w:firstLine="709" w:left="0"/>
        <w:jc w:val="both"/>
        <w:rPr>
          <w:rFonts w:ascii="Times New Roman" w:hAnsi="Times New Roman"/>
          <w:sz w:val="28"/>
        </w:rPr>
      </w:pPr>
      <w:r>
        <w:rPr>
          <w:rFonts w:ascii="Times New Roman" w:hAnsi="Times New Roman"/>
          <w:sz w:val="28"/>
        </w:rPr>
        <w:t>Этот пальчик бабушка</w:t>
      </w:r>
    </w:p>
    <w:p w14:paraId="45000000">
      <w:pPr>
        <w:spacing w:after="0" w:line="240" w:lineRule="auto"/>
        <w:ind w:firstLine="709" w:left="0"/>
        <w:jc w:val="both"/>
        <w:rPr>
          <w:rFonts w:ascii="Times New Roman" w:hAnsi="Times New Roman"/>
          <w:sz w:val="28"/>
        </w:rPr>
      </w:pPr>
      <w:r>
        <w:rPr>
          <w:rFonts w:ascii="Times New Roman" w:hAnsi="Times New Roman"/>
          <w:sz w:val="28"/>
        </w:rPr>
        <w:t>Этот пальчик дедушка</w:t>
      </w:r>
    </w:p>
    <w:p w14:paraId="46000000">
      <w:pPr>
        <w:spacing w:after="0" w:line="240" w:lineRule="auto"/>
        <w:ind w:firstLine="709" w:left="0"/>
        <w:jc w:val="both"/>
        <w:rPr>
          <w:rFonts w:ascii="Times New Roman" w:hAnsi="Times New Roman"/>
          <w:sz w:val="28"/>
        </w:rPr>
      </w:pPr>
      <w:r>
        <w:rPr>
          <w:rFonts w:ascii="Times New Roman" w:hAnsi="Times New Roman"/>
          <w:sz w:val="28"/>
        </w:rPr>
        <w:t>Этот пальчик мама</w:t>
      </w:r>
    </w:p>
    <w:p w14:paraId="47000000">
      <w:pPr>
        <w:spacing w:after="0" w:line="240" w:lineRule="auto"/>
        <w:ind w:firstLine="709" w:left="0"/>
        <w:jc w:val="both"/>
        <w:rPr>
          <w:rFonts w:ascii="Times New Roman" w:hAnsi="Times New Roman"/>
          <w:sz w:val="28"/>
        </w:rPr>
      </w:pPr>
      <w:r>
        <w:rPr>
          <w:rFonts w:ascii="Times New Roman" w:hAnsi="Times New Roman"/>
          <w:sz w:val="28"/>
        </w:rPr>
        <w:t>Этот пальчик папа</w:t>
      </w:r>
    </w:p>
    <w:p w14:paraId="48000000">
      <w:pPr>
        <w:spacing w:after="0" w:line="240" w:lineRule="auto"/>
        <w:ind w:firstLine="709" w:left="0"/>
        <w:jc w:val="both"/>
        <w:rPr>
          <w:rFonts w:ascii="Times New Roman" w:hAnsi="Times New Roman"/>
          <w:sz w:val="28"/>
        </w:rPr>
      </w:pPr>
      <w:r>
        <w:rPr>
          <w:rFonts w:ascii="Times New Roman" w:hAnsi="Times New Roman"/>
          <w:sz w:val="28"/>
        </w:rPr>
        <w:t>Этот пальчик я</w:t>
      </w:r>
    </w:p>
    <w:p w14:paraId="49000000">
      <w:pPr>
        <w:spacing w:after="0" w:line="240" w:lineRule="auto"/>
        <w:ind w:firstLine="709" w:left="0"/>
        <w:jc w:val="both"/>
        <w:rPr>
          <w:rFonts w:ascii="Times New Roman" w:hAnsi="Times New Roman"/>
          <w:sz w:val="28"/>
        </w:rPr>
      </w:pPr>
      <w:r>
        <w:rPr>
          <w:rFonts w:ascii="Times New Roman" w:hAnsi="Times New Roman"/>
          <w:sz w:val="28"/>
        </w:rPr>
        <w:t>Вот и вся моя семья (поочередно показываем каждый пальчик).</w:t>
      </w:r>
    </w:p>
    <w:p w14:paraId="4A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Чем больше развита мелкая моторика, тем быстрее развивается мозг. Для развития мелкой моторики нужно выполнять задания с мелкими предметами:</w:t>
      </w:r>
    </w:p>
    <w:p w14:paraId="4B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Сортировка круп</w:t>
      </w:r>
    </w:p>
    <w:p w14:paraId="4C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Завязывание и развязывание бантиков</w:t>
      </w:r>
    </w:p>
    <w:p w14:paraId="4D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Застегивание пуговиц</w:t>
      </w:r>
    </w:p>
    <w:p w14:paraId="4E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Шнуровки</w:t>
      </w:r>
    </w:p>
    <w:p w14:paraId="4F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 xml:space="preserve">Мозаика </w:t>
      </w:r>
    </w:p>
    <w:p w14:paraId="50000000">
      <w:pPr>
        <w:tabs>
          <w:tab w:leader="none" w:pos="709" w:val="left"/>
        </w:tabs>
        <w:spacing w:after="0" w:line="240" w:lineRule="auto"/>
        <w:ind w:firstLine="709" w:left="0"/>
        <w:jc w:val="both"/>
        <w:rPr>
          <w:rFonts w:ascii="Times New Roman" w:hAnsi="Times New Roman"/>
          <w:sz w:val="28"/>
        </w:rPr>
      </w:pPr>
    </w:p>
    <w:p w14:paraId="51000000">
      <w:pPr>
        <w:spacing w:after="0" w:line="240" w:lineRule="auto"/>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b w:val="1"/>
          <w:sz w:val="28"/>
        </w:rPr>
        <w:t>коллективную игру</w:t>
      </w:r>
      <w:r>
        <w:rPr>
          <w:rFonts w:ascii="Times New Roman" w:hAnsi="Times New Roman"/>
          <w:sz w:val="28"/>
        </w:rPr>
        <w:t xml:space="preserve"> можно и нужно подключать других родственников (детей и взрослых), а также игрушки. По своему характеру это игры – забавы, хороводы. Они созданы по образцу народных игр и несут в себе элементы фольклора и народной культуры. Такие игры удовлетворяют потребность малышей в движении, общении и в образном поэтическом слове. Сочетание движений со словами помогает ребенку осознать содержание игры, </w:t>
      </w:r>
      <w:r>
        <w:rPr>
          <w:rFonts w:ascii="Times New Roman" w:hAnsi="Times New Roman"/>
          <w:sz w:val="28"/>
        </w:rPr>
        <w:t>что в свою очередь облегчает выполнение действий. Общность движений и игровых интересов усиливают радостные переживания и эмоциональный подъем. Дети учатся согласовывать свои действия друг с другом и ориентироваться на пространственные условия движений.</w:t>
      </w:r>
    </w:p>
    <w:p w14:paraId="52000000">
      <w:pPr>
        <w:spacing w:after="0" w:line="240" w:lineRule="auto"/>
        <w:ind w:firstLine="709" w:left="0"/>
        <w:jc w:val="both"/>
        <w:rPr>
          <w:rFonts w:ascii="Times New Roman" w:hAnsi="Times New Roman"/>
          <w:sz w:val="28"/>
        </w:rPr>
      </w:pPr>
      <w:r>
        <w:rPr>
          <w:rFonts w:ascii="Times New Roman" w:hAnsi="Times New Roman"/>
          <w:sz w:val="28"/>
        </w:rPr>
        <w:t>Для сближения детей друг с другом и взрослым могут проводиться следующие игры:</w:t>
      </w:r>
    </w:p>
    <w:p w14:paraId="53000000">
      <w:pPr>
        <w:spacing w:after="0" w:line="240" w:lineRule="auto"/>
        <w:ind w:firstLine="709" w:left="0"/>
        <w:jc w:val="both"/>
        <w:rPr>
          <w:rFonts w:ascii="Times New Roman" w:hAnsi="Times New Roman"/>
          <w:sz w:val="28"/>
        </w:rPr>
      </w:pPr>
      <w:r>
        <w:rPr>
          <w:rFonts w:ascii="Times New Roman" w:hAnsi="Times New Roman"/>
          <w:sz w:val="28"/>
        </w:rPr>
        <w:t>«Ножки»</w:t>
      </w:r>
    </w:p>
    <w:p w14:paraId="54000000">
      <w:pPr>
        <w:spacing w:after="0" w:line="240" w:lineRule="auto"/>
        <w:ind w:firstLine="709" w:left="0"/>
        <w:jc w:val="both"/>
        <w:rPr>
          <w:rFonts w:ascii="Times New Roman" w:hAnsi="Times New Roman"/>
          <w:sz w:val="28"/>
        </w:rPr>
      </w:pPr>
      <w:r>
        <w:rPr>
          <w:rFonts w:ascii="Times New Roman" w:hAnsi="Times New Roman"/>
          <w:sz w:val="28"/>
        </w:rPr>
        <w:t>«Пузырь»</w:t>
      </w:r>
    </w:p>
    <w:p w14:paraId="55000000">
      <w:pPr>
        <w:spacing w:after="0" w:line="240" w:lineRule="auto"/>
        <w:ind w:firstLine="709" w:left="0"/>
        <w:jc w:val="both"/>
        <w:rPr>
          <w:rFonts w:ascii="Times New Roman" w:hAnsi="Times New Roman"/>
          <w:sz w:val="28"/>
        </w:rPr>
      </w:pPr>
      <w:r>
        <w:rPr>
          <w:rFonts w:ascii="Times New Roman" w:hAnsi="Times New Roman"/>
          <w:sz w:val="28"/>
        </w:rPr>
        <w:t>«Карусели»</w:t>
      </w:r>
    </w:p>
    <w:p w14:paraId="56000000">
      <w:pPr>
        <w:spacing w:after="0" w:line="240" w:lineRule="auto"/>
        <w:ind w:firstLine="709" w:left="0"/>
        <w:jc w:val="both"/>
        <w:rPr>
          <w:rFonts w:ascii="Times New Roman" w:hAnsi="Times New Roman"/>
          <w:sz w:val="28"/>
        </w:rPr>
      </w:pPr>
      <w:r>
        <w:rPr>
          <w:rFonts w:ascii="Times New Roman" w:hAnsi="Times New Roman"/>
          <w:sz w:val="28"/>
        </w:rPr>
        <w:t>«Лови – лови»</w:t>
      </w:r>
    </w:p>
    <w:p w14:paraId="57000000">
      <w:pPr>
        <w:spacing w:after="0" w:line="240" w:lineRule="auto"/>
        <w:ind w:firstLine="709" w:left="0"/>
        <w:jc w:val="both"/>
        <w:rPr>
          <w:rFonts w:ascii="Times New Roman" w:hAnsi="Times New Roman"/>
          <w:sz w:val="28"/>
        </w:rPr>
      </w:pPr>
      <w:r>
        <w:rPr>
          <w:rFonts w:ascii="Times New Roman" w:hAnsi="Times New Roman"/>
          <w:sz w:val="28"/>
        </w:rPr>
        <w:t>«Куклы пляшут» </w:t>
      </w:r>
    </w:p>
    <w:p w14:paraId="58000000">
      <w:pPr>
        <w:spacing w:after="0" w:line="240" w:lineRule="auto"/>
        <w:ind w:firstLine="709" w:left="0"/>
        <w:jc w:val="both"/>
        <w:rPr>
          <w:rFonts w:ascii="Times New Roman" w:hAnsi="Times New Roman"/>
          <w:sz w:val="28"/>
        </w:rPr>
      </w:pPr>
    </w:p>
    <w:p w14:paraId="59000000">
      <w:pPr>
        <w:spacing w:after="0" w:line="240" w:lineRule="auto"/>
        <w:ind w:firstLine="709" w:left="0"/>
        <w:jc w:val="both"/>
        <w:rPr>
          <w:rFonts w:ascii="Times New Roman" w:hAnsi="Times New Roman"/>
          <w:sz w:val="28"/>
        </w:rPr>
      </w:pPr>
      <w:r>
        <w:rPr>
          <w:rFonts w:ascii="Times New Roman" w:hAnsi="Times New Roman"/>
          <w:b w:val="1"/>
          <w:sz w:val="28"/>
        </w:rPr>
        <w:t>Подвижные игры с правилами</w:t>
      </w:r>
      <w:r>
        <w:rPr>
          <w:rFonts w:ascii="Times New Roman" w:hAnsi="Times New Roman"/>
          <w:sz w:val="28"/>
        </w:rPr>
        <w:t>.</w:t>
      </w:r>
    </w:p>
    <w:p w14:paraId="5A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 xml:space="preserve">Многие подвижные игры, в которые играет ребенок на прогулке, можно адаптировать для дома, добавив немного фантазии и уменьшив скорость бега. </w:t>
      </w:r>
    </w:p>
    <w:p w14:paraId="5B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 xml:space="preserve"> Данные игры создают условия, требующие от ребенка определенных волевых усилий, необходимых</w:t>
      </w:r>
      <w:r>
        <w:rPr>
          <w:rFonts w:ascii="Times New Roman" w:hAnsi="Times New Roman"/>
          <w:sz w:val="28"/>
        </w:rPr>
        <w:t xml:space="preserve"> для достижения личного успеха.</w:t>
      </w:r>
      <w:r>
        <w:rPr>
          <w:rFonts w:ascii="Times New Roman" w:hAnsi="Times New Roman"/>
          <w:sz w:val="28"/>
        </w:rPr>
        <w:t xml:space="preserve"> Каждая игра учит детей согласованности движений, являющихся средств</w:t>
      </w:r>
      <w:r>
        <w:rPr>
          <w:rFonts w:ascii="Times New Roman" w:hAnsi="Times New Roman"/>
          <w:sz w:val="28"/>
        </w:rPr>
        <w:t xml:space="preserve">ом достижения игровой цели. </w:t>
      </w:r>
    </w:p>
    <w:p w14:paraId="5C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 xml:space="preserve">Вот </w:t>
      </w:r>
      <w:r>
        <w:rPr>
          <w:rFonts w:ascii="Times New Roman" w:hAnsi="Times New Roman"/>
          <w:sz w:val="28"/>
        </w:rPr>
        <w:t xml:space="preserve"> несколько </w:t>
      </w:r>
      <w:r>
        <w:rPr>
          <w:rFonts w:ascii="Times New Roman" w:hAnsi="Times New Roman"/>
          <w:sz w:val="28"/>
        </w:rPr>
        <w:t>в</w:t>
      </w:r>
      <w:r>
        <w:rPr>
          <w:rFonts w:ascii="Times New Roman" w:hAnsi="Times New Roman"/>
          <w:sz w:val="28"/>
        </w:rPr>
        <w:t>ариантов </w:t>
      </w:r>
      <w:r>
        <w:rPr>
          <w:rFonts w:ascii="Times New Roman" w:hAnsi="Times New Roman"/>
          <w:b w:val="1"/>
          <w:sz w:val="28"/>
        </w:rPr>
        <w:t>подвижных игр с детьми дома</w:t>
      </w:r>
      <w:r>
        <w:rPr>
          <w:rFonts w:ascii="Times New Roman" w:hAnsi="Times New Roman"/>
          <w:sz w:val="28"/>
        </w:rPr>
        <w:t> в зависимости от времени года.</w:t>
      </w:r>
    </w:p>
    <w:p w14:paraId="5D000000">
      <w:pPr>
        <w:spacing w:after="0" w:line="240" w:lineRule="auto"/>
        <w:ind w:firstLine="709" w:left="0"/>
        <w:jc w:val="both"/>
        <w:rPr>
          <w:rFonts w:ascii="Times New Roman" w:hAnsi="Times New Roman"/>
          <w:sz w:val="28"/>
        </w:rPr>
      </w:pPr>
      <w:r>
        <w:rPr>
          <w:rFonts w:ascii="Times New Roman" w:hAnsi="Times New Roman"/>
          <w:sz w:val="28"/>
        </w:rPr>
        <w:t>«Снежки дома</w:t>
      </w:r>
      <w:r>
        <w:rPr>
          <w:rFonts w:ascii="Times New Roman" w:hAnsi="Times New Roman"/>
          <w:sz w:val="28"/>
        </w:rPr>
        <w:t>»</w:t>
      </w:r>
    </w:p>
    <w:p w14:paraId="5E000000">
      <w:pPr>
        <w:spacing w:after="0" w:line="240" w:lineRule="auto"/>
        <w:ind w:firstLine="709" w:left="0"/>
        <w:jc w:val="both"/>
        <w:rPr>
          <w:rFonts w:ascii="Times New Roman" w:hAnsi="Times New Roman"/>
          <w:sz w:val="28"/>
        </w:rPr>
      </w:pPr>
      <w:r>
        <w:rPr>
          <w:rFonts w:ascii="Times New Roman" w:hAnsi="Times New Roman"/>
          <w:sz w:val="28"/>
        </w:rPr>
        <w:t>«Домашний листопад</w:t>
      </w:r>
      <w:r>
        <w:rPr>
          <w:rFonts w:ascii="Times New Roman" w:hAnsi="Times New Roman"/>
          <w:sz w:val="28"/>
        </w:rPr>
        <w:t>»</w:t>
      </w:r>
    </w:p>
    <w:p w14:paraId="5F000000">
      <w:pPr>
        <w:spacing w:after="0" w:line="240" w:lineRule="auto"/>
        <w:ind w:firstLine="709" w:left="0"/>
        <w:jc w:val="both"/>
        <w:rPr>
          <w:rFonts w:ascii="Times New Roman" w:hAnsi="Times New Roman"/>
          <w:sz w:val="28"/>
        </w:rPr>
      </w:pPr>
      <w:r>
        <w:rPr>
          <w:rFonts w:ascii="Times New Roman" w:hAnsi="Times New Roman"/>
          <w:sz w:val="28"/>
        </w:rPr>
        <w:t>«Кораблики дома</w:t>
      </w:r>
      <w:r>
        <w:rPr>
          <w:rFonts w:ascii="Times New Roman" w:hAnsi="Times New Roman"/>
          <w:sz w:val="28"/>
        </w:rPr>
        <w:t>»</w:t>
      </w:r>
    </w:p>
    <w:p w14:paraId="60000000">
      <w:pPr>
        <w:spacing w:after="0" w:line="240" w:lineRule="auto"/>
        <w:ind w:firstLine="709" w:left="0"/>
        <w:jc w:val="both"/>
        <w:rPr>
          <w:rFonts w:ascii="Times New Roman" w:hAnsi="Times New Roman"/>
          <w:sz w:val="28"/>
        </w:rPr>
      </w:pPr>
      <w:r>
        <w:rPr>
          <w:rFonts w:ascii="Times New Roman" w:hAnsi="Times New Roman"/>
          <w:sz w:val="28"/>
        </w:rPr>
        <w:t>«Домашний поход</w:t>
      </w:r>
      <w:r>
        <w:rPr>
          <w:rFonts w:ascii="Times New Roman" w:hAnsi="Times New Roman"/>
          <w:sz w:val="28"/>
        </w:rPr>
        <w:t>»</w:t>
      </w:r>
    </w:p>
    <w:p w14:paraId="61000000">
      <w:pPr>
        <w:spacing w:after="0" w:line="240" w:lineRule="auto"/>
        <w:ind w:firstLine="709" w:left="0"/>
        <w:jc w:val="both"/>
        <w:rPr>
          <w:rFonts w:ascii="Times New Roman" w:hAnsi="Times New Roman"/>
          <w:sz w:val="28"/>
        </w:rPr>
      </w:pPr>
    </w:p>
    <w:p w14:paraId="62000000">
      <w:pPr>
        <w:tabs>
          <w:tab w:leader="none" w:pos="709" w:val="left"/>
        </w:tabs>
        <w:spacing w:after="0" w:line="240" w:lineRule="auto"/>
        <w:ind w:firstLine="709" w:left="0"/>
        <w:jc w:val="both"/>
        <w:rPr>
          <w:rFonts w:ascii="Times New Roman" w:hAnsi="Times New Roman"/>
          <w:b w:val="1"/>
          <w:sz w:val="28"/>
        </w:rPr>
      </w:pPr>
      <w:r>
        <w:rPr>
          <w:rFonts w:ascii="Times New Roman" w:hAnsi="Times New Roman"/>
          <w:b w:val="1"/>
          <w:sz w:val="28"/>
        </w:rPr>
        <w:t>Играем дома в подвижные игры для прогулки</w:t>
      </w:r>
    </w:p>
    <w:p w14:paraId="63000000">
      <w:pPr>
        <w:tabs>
          <w:tab w:leader="none" w:pos="709" w:val="left"/>
        </w:tabs>
        <w:spacing w:after="0" w:line="240" w:lineRule="auto"/>
        <w:ind w:firstLine="709" w:left="0"/>
        <w:jc w:val="both"/>
        <w:rPr>
          <w:rFonts w:ascii="Times New Roman" w:hAnsi="Times New Roman"/>
          <w:sz w:val="28"/>
        </w:rPr>
      </w:pPr>
      <w:r>
        <w:rPr>
          <w:rFonts w:ascii="Times New Roman" w:hAnsi="Times New Roman"/>
          <w:b w:val="1"/>
          <w:sz w:val="28"/>
        </w:rPr>
        <w:t>Снежки дома.</w:t>
      </w:r>
      <w:r>
        <w:rPr>
          <w:rFonts w:ascii="Times New Roman" w:hAnsi="Times New Roman"/>
          <w:sz w:val="28"/>
        </w:rPr>
        <w:t> Сейчас на улице зима, и вашему малышу очень нравится игра в снежки? Но на улице метель, и на прогулку не выйти? Поиграйте в снежки дома: в качестве снежков отлично подойдут скомканные листы белой бумаги для принтера. Укрытия, сделанные из стульев и диванных подушек, сделают игру еще интересней.</w:t>
      </w:r>
    </w:p>
    <w:p w14:paraId="64000000">
      <w:pPr>
        <w:tabs>
          <w:tab w:leader="none" w:pos="709" w:val="left"/>
        </w:tabs>
        <w:spacing w:after="0" w:line="240" w:lineRule="auto"/>
        <w:ind w:firstLine="709" w:left="0"/>
        <w:jc w:val="both"/>
        <w:rPr>
          <w:rFonts w:ascii="Times New Roman" w:hAnsi="Times New Roman"/>
          <w:sz w:val="28"/>
        </w:rPr>
      </w:pPr>
      <w:r>
        <w:rPr>
          <w:rFonts w:ascii="Times New Roman" w:hAnsi="Times New Roman"/>
          <w:b w:val="1"/>
          <w:sz w:val="28"/>
        </w:rPr>
        <w:t>Домашний листопад.</w:t>
      </w:r>
      <w:r>
        <w:rPr>
          <w:rFonts w:ascii="Times New Roman" w:hAnsi="Times New Roman"/>
          <w:sz w:val="28"/>
        </w:rPr>
        <w:t> Сейчас осень, и на улице идет дождь, а еще вчера вы так здорово играли опавшими листьями? Попробуйте устроить листопад дома: листья можно вырезать из цветной бумаги или лоскутков ткани.</w:t>
      </w:r>
    </w:p>
    <w:p w14:paraId="65000000">
      <w:pPr>
        <w:tabs>
          <w:tab w:leader="none" w:pos="709" w:val="left"/>
        </w:tabs>
        <w:spacing w:after="0" w:line="240" w:lineRule="auto"/>
        <w:ind w:firstLine="709" w:left="0"/>
        <w:jc w:val="both"/>
        <w:rPr>
          <w:rFonts w:ascii="Times New Roman" w:hAnsi="Times New Roman"/>
          <w:sz w:val="28"/>
        </w:rPr>
      </w:pPr>
      <w:r>
        <w:rPr>
          <w:rFonts w:ascii="Times New Roman" w:hAnsi="Times New Roman"/>
          <w:b w:val="1"/>
          <w:sz w:val="28"/>
        </w:rPr>
        <w:t>Кораблики дома.</w:t>
      </w:r>
      <w:r>
        <w:rPr>
          <w:rFonts w:ascii="Times New Roman" w:hAnsi="Times New Roman"/>
          <w:sz w:val="28"/>
        </w:rPr>
        <w:t xml:space="preserve"> Почти все дети очень любят  пускать кораблики в весенних ручейках? Предложите ему стать капитаном такого корабля. Для игры понадобится кораблик на веревочке такой длины, чтобы малыш мог тянуть его за собой. Вы можете взять игрушечный кораблик или сделать кораблик из бумаги. Можно просто тянуть кораблик по ручейку (ручеек можно сделать из ленты голубого цвета или куска ткани). А вот подходящее стихотворение А. </w:t>
      </w:r>
      <w:r>
        <w:rPr>
          <w:rFonts w:ascii="Times New Roman" w:hAnsi="Times New Roman"/>
          <w:sz w:val="28"/>
        </w:rPr>
        <w:t>Барто</w:t>
      </w:r>
      <w:r>
        <w:rPr>
          <w:rFonts w:ascii="Times New Roman" w:hAnsi="Times New Roman"/>
          <w:sz w:val="28"/>
        </w:rPr>
        <w:t> «Кораблик»:</w:t>
      </w:r>
    </w:p>
    <w:p w14:paraId="66000000">
      <w:pPr>
        <w:tabs>
          <w:tab w:leader="none" w:pos="709" w:val="left"/>
        </w:tabs>
        <w:spacing w:after="0" w:line="240" w:lineRule="auto"/>
        <w:ind w:firstLine="0" w:left="709"/>
        <w:rPr>
          <w:rFonts w:ascii="Times New Roman" w:hAnsi="Times New Roman"/>
          <w:sz w:val="28"/>
        </w:rPr>
      </w:pPr>
      <w:r>
        <w:rPr>
          <w:rFonts w:ascii="Times New Roman" w:hAnsi="Times New Roman"/>
          <w:sz w:val="28"/>
        </w:rPr>
        <w:t>Матросская шапка,</w:t>
      </w:r>
      <w:r>
        <w:rPr>
          <w:rFonts w:ascii="Times New Roman" w:hAnsi="Times New Roman"/>
          <w:sz w:val="28"/>
        </w:rPr>
        <w:br/>
      </w:r>
      <w:r>
        <w:rPr>
          <w:rFonts w:ascii="Times New Roman" w:hAnsi="Times New Roman"/>
          <w:sz w:val="28"/>
        </w:rPr>
        <w:t>Веревка в руке,</w:t>
      </w:r>
      <w:r>
        <w:rPr>
          <w:rFonts w:ascii="Times New Roman" w:hAnsi="Times New Roman"/>
          <w:sz w:val="28"/>
        </w:rPr>
        <w:br/>
      </w:r>
      <w:r>
        <w:rPr>
          <w:rFonts w:ascii="Times New Roman" w:hAnsi="Times New Roman"/>
          <w:sz w:val="28"/>
        </w:rPr>
        <w:t>Тяну я кораблик</w:t>
      </w:r>
      <w:r>
        <w:rPr>
          <w:rFonts w:ascii="Times New Roman" w:hAnsi="Times New Roman"/>
          <w:sz w:val="28"/>
        </w:rPr>
        <w:br/>
      </w:r>
      <w:r>
        <w:rPr>
          <w:rFonts w:ascii="Times New Roman" w:hAnsi="Times New Roman"/>
          <w:sz w:val="28"/>
        </w:rPr>
        <w:t>П</w:t>
      </w:r>
      <w:r>
        <w:rPr>
          <w:rFonts w:ascii="Times New Roman" w:hAnsi="Times New Roman"/>
          <w:sz w:val="28"/>
        </w:rPr>
        <w:t>о быстрой реке,</w:t>
      </w:r>
      <w:r>
        <w:rPr>
          <w:rFonts w:ascii="Times New Roman" w:hAnsi="Times New Roman"/>
          <w:sz w:val="28"/>
        </w:rPr>
        <w:br/>
      </w:r>
      <w:r>
        <w:rPr>
          <w:rFonts w:ascii="Times New Roman" w:hAnsi="Times New Roman"/>
          <w:sz w:val="28"/>
        </w:rPr>
        <w:t>И скачут лягушки</w:t>
      </w:r>
      <w:r>
        <w:rPr>
          <w:rFonts w:ascii="Times New Roman" w:hAnsi="Times New Roman"/>
          <w:sz w:val="28"/>
        </w:rPr>
        <w:br/>
      </w:r>
      <w:r>
        <w:rPr>
          <w:rFonts w:ascii="Times New Roman" w:hAnsi="Times New Roman"/>
          <w:sz w:val="28"/>
        </w:rPr>
        <w:t>За мной по пятам</w:t>
      </w:r>
      <w:r>
        <w:rPr>
          <w:rFonts w:ascii="Times New Roman" w:hAnsi="Times New Roman"/>
          <w:sz w:val="28"/>
        </w:rPr>
        <w:br/>
      </w:r>
      <w:r>
        <w:rPr>
          <w:rFonts w:ascii="Times New Roman" w:hAnsi="Times New Roman"/>
          <w:sz w:val="28"/>
        </w:rPr>
        <w:t>И просят меня:</w:t>
      </w:r>
      <w:r>
        <w:rPr>
          <w:rFonts w:ascii="Times New Roman" w:hAnsi="Times New Roman"/>
          <w:sz w:val="28"/>
        </w:rPr>
        <w:br/>
      </w:r>
      <w:r>
        <w:rPr>
          <w:rFonts w:ascii="Times New Roman" w:hAnsi="Times New Roman"/>
          <w:sz w:val="28"/>
        </w:rPr>
        <w:t>– Прокати, капитан!</w:t>
      </w:r>
    </w:p>
    <w:p w14:paraId="67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 xml:space="preserve">А можно, играя в эту игру, рассказать ребенку о том, как рождается ручеек из родника, как ручеек впадает в реку, река – в море. Для ручейка и реки понадобятся ленты разной толщины, для моря – кусок синей или голубой ткани. Замечательно подойдет для этого путешествия норвежская народная песня в переводе </w:t>
      </w:r>
    </w:p>
    <w:p w14:paraId="68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Ю. Вронского «В деревянном башмаке».</w:t>
      </w:r>
    </w:p>
    <w:p w14:paraId="69000000">
      <w:pPr>
        <w:tabs>
          <w:tab w:leader="none" w:pos="709" w:val="left"/>
        </w:tabs>
        <w:spacing w:after="0" w:line="240" w:lineRule="auto"/>
        <w:ind w:firstLine="0" w:left="709"/>
        <w:rPr>
          <w:rFonts w:ascii="Times New Roman" w:hAnsi="Times New Roman"/>
          <w:sz w:val="28"/>
        </w:rPr>
      </w:pPr>
      <w:r>
        <w:rPr>
          <w:rFonts w:ascii="Times New Roman" w:hAnsi="Times New Roman"/>
          <w:sz w:val="28"/>
        </w:rPr>
        <w:t>Ты да я, да мы с тобой</w:t>
      </w:r>
      <w:r>
        <w:rPr>
          <w:rFonts w:ascii="Times New Roman" w:hAnsi="Times New Roman"/>
          <w:sz w:val="28"/>
        </w:rPr>
        <w:br/>
      </w:r>
      <w:r>
        <w:rPr>
          <w:rFonts w:ascii="Times New Roman" w:hAnsi="Times New Roman"/>
          <w:sz w:val="28"/>
        </w:rPr>
        <w:t>В</w:t>
      </w:r>
      <w:r>
        <w:rPr>
          <w:rFonts w:ascii="Times New Roman" w:hAnsi="Times New Roman"/>
          <w:sz w:val="28"/>
        </w:rPr>
        <w:t> деревянном башмаке</w:t>
      </w:r>
      <w:r>
        <w:rPr>
          <w:rFonts w:ascii="Times New Roman" w:hAnsi="Times New Roman"/>
          <w:sz w:val="28"/>
        </w:rPr>
        <w:br/>
      </w:r>
      <w:r>
        <w:rPr>
          <w:rFonts w:ascii="Times New Roman" w:hAnsi="Times New Roman"/>
          <w:sz w:val="28"/>
        </w:rPr>
        <w:t>При попутном ветерке</w:t>
      </w:r>
      <w:r>
        <w:rPr>
          <w:rFonts w:ascii="Times New Roman" w:hAnsi="Times New Roman"/>
          <w:sz w:val="28"/>
        </w:rPr>
        <w:br/>
      </w:r>
      <w:r>
        <w:rPr>
          <w:rFonts w:ascii="Times New Roman" w:hAnsi="Times New Roman"/>
          <w:sz w:val="28"/>
        </w:rPr>
        <w:t>К морю выйдем по реке.</w:t>
      </w:r>
    </w:p>
    <w:p w14:paraId="6A000000">
      <w:pPr>
        <w:tabs>
          <w:tab w:leader="none" w:pos="709" w:val="left"/>
        </w:tabs>
        <w:spacing w:after="0" w:line="240" w:lineRule="auto"/>
        <w:ind w:firstLine="0" w:left="709"/>
        <w:rPr>
          <w:rFonts w:ascii="Times New Roman" w:hAnsi="Times New Roman"/>
          <w:sz w:val="28"/>
        </w:rPr>
      </w:pPr>
      <w:r>
        <w:rPr>
          <w:rFonts w:ascii="Times New Roman" w:hAnsi="Times New Roman"/>
          <w:sz w:val="28"/>
        </w:rPr>
        <w:t>А потом, а потом</w:t>
      </w:r>
      <w:r>
        <w:rPr>
          <w:rFonts w:ascii="Times New Roman" w:hAnsi="Times New Roman"/>
          <w:sz w:val="28"/>
        </w:rPr>
        <w:br/>
      </w:r>
      <w:r>
        <w:rPr>
          <w:rFonts w:ascii="Times New Roman" w:hAnsi="Times New Roman"/>
          <w:sz w:val="28"/>
        </w:rPr>
        <w:t>Море мы переплывем,</w:t>
      </w:r>
      <w:r>
        <w:rPr>
          <w:rFonts w:ascii="Times New Roman" w:hAnsi="Times New Roman"/>
          <w:sz w:val="28"/>
        </w:rPr>
        <w:br/>
      </w:r>
      <w:r>
        <w:rPr>
          <w:rFonts w:ascii="Times New Roman" w:hAnsi="Times New Roman"/>
          <w:sz w:val="28"/>
        </w:rPr>
        <w:t>За море приедем,</w:t>
      </w:r>
      <w:r>
        <w:rPr>
          <w:rFonts w:ascii="Times New Roman" w:hAnsi="Times New Roman"/>
          <w:sz w:val="28"/>
        </w:rPr>
        <w:br/>
      </w:r>
      <w:r>
        <w:rPr>
          <w:rFonts w:ascii="Times New Roman" w:hAnsi="Times New Roman"/>
          <w:sz w:val="28"/>
        </w:rPr>
        <w:t>Музыканта встретим.</w:t>
      </w:r>
    </w:p>
    <w:p w14:paraId="6B000000">
      <w:pPr>
        <w:tabs>
          <w:tab w:leader="none" w:pos="709" w:val="left"/>
        </w:tabs>
        <w:spacing w:after="0" w:line="240" w:lineRule="auto"/>
        <w:ind w:firstLine="0" w:left="709"/>
        <w:rPr>
          <w:rFonts w:ascii="Times New Roman" w:hAnsi="Times New Roman"/>
          <w:sz w:val="28"/>
        </w:rPr>
      </w:pPr>
      <w:r>
        <w:rPr>
          <w:rFonts w:ascii="Times New Roman" w:hAnsi="Times New Roman"/>
          <w:sz w:val="28"/>
        </w:rPr>
        <w:t>Музыкант сыграет нам</w:t>
      </w:r>
      <w:r>
        <w:rPr>
          <w:rFonts w:ascii="Times New Roman" w:hAnsi="Times New Roman"/>
          <w:sz w:val="28"/>
        </w:rPr>
        <w:br/>
      </w:r>
      <w:r>
        <w:rPr>
          <w:rFonts w:ascii="Times New Roman" w:hAnsi="Times New Roman"/>
          <w:sz w:val="28"/>
        </w:rPr>
        <w:t>Что-нибудь такое,</w:t>
      </w:r>
      <w:r>
        <w:rPr>
          <w:rFonts w:ascii="Times New Roman" w:hAnsi="Times New Roman"/>
          <w:sz w:val="28"/>
        </w:rPr>
        <w:br/>
      </w:r>
      <w:r>
        <w:rPr>
          <w:rFonts w:ascii="Times New Roman" w:hAnsi="Times New Roman"/>
          <w:sz w:val="28"/>
        </w:rPr>
        <w:t>Чтоб ногам, чтоб ногам</w:t>
      </w:r>
      <w:r>
        <w:rPr>
          <w:rFonts w:ascii="Times New Roman" w:hAnsi="Times New Roman"/>
          <w:sz w:val="28"/>
        </w:rPr>
        <w:br/>
      </w:r>
      <w:r>
        <w:rPr>
          <w:rFonts w:ascii="Times New Roman" w:hAnsi="Times New Roman"/>
          <w:sz w:val="28"/>
        </w:rPr>
        <w:t>Н</w:t>
      </w:r>
      <w:r>
        <w:rPr>
          <w:rFonts w:ascii="Times New Roman" w:hAnsi="Times New Roman"/>
          <w:sz w:val="28"/>
        </w:rPr>
        <w:t>е было покоя.</w:t>
      </w:r>
    </w:p>
    <w:p w14:paraId="6C000000">
      <w:pPr>
        <w:tabs>
          <w:tab w:leader="none" w:pos="709" w:val="left"/>
        </w:tabs>
        <w:spacing w:after="0" w:line="240" w:lineRule="auto"/>
        <w:ind w:firstLine="0" w:left="709"/>
        <w:rPr>
          <w:rFonts w:ascii="Times New Roman" w:hAnsi="Times New Roman"/>
          <w:sz w:val="28"/>
        </w:rPr>
      </w:pPr>
      <w:r>
        <w:rPr>
          <w:rFonts w:ascii="Times New Roman" w:hAnsi="Times New Roman"/>
          <w:sz w:val="28"/>
        </w:rPr>
        <w:t>А потом опять домой</w:t>
      </w:r>
      <w:r>
        <w:rPr>
          <w:rFonts w:ascii="Times New Roman" w:hAnsi="Times New Roman"/>
          <w:sz w:val="28"/>
        </w:rPr>
        <w:br/>
      </w:r>
      <w:r>
        <w:rPr>
          <w:rFonts w:ascii="Times New Roman" w:hAnsi="Times New Roman"/>
          <w:sz w:val="28"/>
        </w:rPr>
        <w:t>Ты да я, да мы с тобой</w:t>
      </w:r>
      <w:r>
        <w:rPr>
          <w:rFonts w:ascii="Times New Roman" w:hAnsi="Times New Roman"/>
          <w:sz w:val="28"/>
        </w:rPr>
        <w:br/>
      </w:r>
      <w:r>
        <w:rPr>
          <w:rFonts w:ascii="Times New Roman" w:hAnsi="Times New Roman"/>
          <w:sz w:val="28"/>
        </w:rPr>
        <w:t>П</w:t>
      </w:r>
      <w:r>
        <w:rPr>
          <w:rFonts w:ascii="Times New Roman" w:hAnsi="Times New Roman"/>
          <w:sz w:val="28"/>
        </w:rPr>
        <w:t>о морю, да по реке</w:t>
      </w:r>
      <w:r>
        <w:rPr>
          <w:rFonts w:ascii="Times New Roman" w:hAnsi="Times New Roman"/>
          <w:sz w:val="28"/>
        </w:rPr>
        <w:br/>
      </w:r>
      <w:r>
        <w:rPr>
          <w:rFonts w:ascii="Times New Roman" w:hAnsi="Times New Roman"/>
          <w:sz w:val="28"/>
        </w:rPr>
        <w:t>В деревянном башмаке.</w:t>
      </w:r>
    </w:p>
    <w:p w14:paraId="6D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Однажды, обыгрывая это стихотворение,  мы использовали самый настоящий ботинок, правда, не деревянный.</w:t>
      </w:r>
    </w:p>
    <w:p w14:paraId="6E000000">
      <w:pPr>
        <w:tabs>
          <w:tab w:leader="none" w:pos="709" w:val="left"/>
        </w:tabs>
        <w:spacing w:after="0" w:line="240" w:lineRule="auto"/>
        <w:ind w:firstLine="709" w:left="0"/>
        <w:jc w:val="both"/>
        <w:rPr>
          <w:rFonts w:ascii="Times New Roman" w:hAnsi="Times New Roman"/>
          <w:sz w:val="28"/>
        </w:rPr>
      </w:pPr>
      <w:r>
        <w:rPr>
          <w:rFonts w:ascii="Times New Roman" w:hAnsi="Times New Roman"/>
          <w:b w:val="1"/>
          <w:sz w:val="28"/>
        </w:rPr>
        <w:t>Домашний поход.</w:t>
      </w:r>
      <w:r>
        <w:rPr>
          <w:rFonts w:ascii="Times New Roman" w:hAnsi="Times New Roman"/>
          <w:sz w:val="28"/>
        </w:rPr>
        <w:t> Вы когда-нибудь ходили с малышом в поход? Если да, то, наверняка, ему очень понравилось. Почему бы не повторить дома? Если нет, то самое время потренироваться дома. Как? Устройте ребенку полосу препятствий и обыграйте ее как игру в поход: горы, реки, леса, поляны. Не забудьте перед игрой собрать походный рюкзачок, а в середине похода устроить небольшой привал. Если у вас есть домашняя палатка, то можно организовать даже «ночлег».</w:t>
      </w:r>
    </w:p>
    <w:p w14:paraId="6F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Такие игры не только доставят много веселых минут вашему малышу, но и будут способствовать развитию его фантазии.</w:t>
      </w:r>
    </w:p>
    <w:p w14:paraId="70000000">
      <w:pPr>
        <w:spacing w:after="0" w:line="240" w:lineRule="auto"/>
        <w:ind w:firstLine="709" w:left="0"/>
        <w:jc w:val="both"/>
        <w:rPr>
          <w:rFonts w:ascii="Times New Roman" w:hAnsi="Times New Roman"/>
          <w:sz w:val="28"/>
        </w:rPr>
      </w:pPr>
      <w:r>
        <w:rPr>
          <w:rFonts w:ascii="Times New Roman" w:hAnsi="Times New Roman"/>
          <w:sz w:val="28"/>
        </w:rPr>
        <w:t xml:space="preserve">Детям могут быть предложены игры, в которых </w:t>
      </w:r>
      <w:r>
        <w:rPr>
          <w:rFonts w:ascii="Times New Roman" w:hAnsi="Times New Roman"/>
          <w:b w:val="1"/>
          <w:sz w:val="28"/>
        </w:rPr>
        <w:t xml:space="preserve">игровые ситуации максимально приближены к </w:t>
      </w:r>
      <w:r>
        <w:rPr>
          <w:rFonts w:ascii="Times New Roman" w:hAnsi="Times New Roman"/>
          <w:sz w:val="28"/>
        </w:rPr>
        <w:t>типовым</w:t>
      </w:r>
      <w:r>
        <w:rPr>
          <w:rFonts w:ascii="Times New Roman" w:hAnsi="Times New Roman"/>
          <w:b w:val="1"/>
          <w:sz w:val="28"/>
        </w:rPr>
        <w:t xml:space="preserve"> сюжетам из реальной жизни</w:t>
      </w:r>
      <w:r>
        <w:rPr>
          <w:rFonts w:ascii="Times New Roman" w:hAnsi="Times New Roman"/>
          <w:sz w:val="28"/>
        </w:rPr>
        <w:t>. Детям очень нравятся такие игры, так как они адаптированы для наглядно-действенного мышления, а уже налаженный, благодаря проведению вышеизложенных игр, контакт со сверстниками сглаживают возникающие конфликты по поводу игрушки.</w:t>
      </w:r>
    </w:p>
    <w:p w14:paraId="71000000">
      <w:pPr>
        <w:spacing w:after="0" w:line="240" w:lineRule="auto"/>
        <w:ind w:firstLine="709" w:left="0"/>
        <w:jc w:val="both"/>
        <w:rPr>
          <w:rFonts w:ascii="Times New Roman" w:hAnsi="Times New Roman"/>
          <w:sz w:val="28"/>
        </w:rPr>
      </w:pPr>
      <w:r>
        <w:rPr>
          <w:rFonts w:ascii="Times New Roman" w:hAnsi="Times New Roman"/>
          <w:sz w:val="28"/>
        </w:rPr>
        <w:t xml:space="preserve">В этих играх дети взаимодействуют друг с другом посредством предмета, роли и правила, усваивают их, возникают новые способы взаимодействия друг с другом, развиваются такие параметры игровой деятельности, как владение игровыми навыками, вариативность игровых действий, действий в </w:t>
      </w:r>
      <w:r>
        <w:rPr>
          <w:rFonts w:ascii="Times New Roman" w:hAnsi="Times New Roman"/>
          <w:sz w:val="28"/>
        </w:rPr>
        <w:t>воображаемой ситуации, самостоятельности выбора предмета-заместителя, гибкости в изменении функции и названии предмета.</w:t>
      </w:r>
    </w:p>
    <w:p w14:paraId="72000000">
      <w:pPr>
        <w:spacing w:after="0" w:line="240" w:lineRule="auto"/>
        <w:ind w:firstLine="709" w:left="0"/>
        <w:jc w:val="both"/>
        <w:rPr>
          <w:rFonts w:ascii="Times New Roman" w:hAnsi="Times New Roman"/>
          <w:sz w:val="28"/>
        </w:rPr>
      </w:pPr>
    </w:p>
    <w:p w14:paraId="73000000">
      <w:pPr>
        <w:spacing w:after="0" w:line="240" w:lineRule="auto"/>
        <w:ind w:firstLine="709" w:left="0"/>
        <w:jc w:val="both"/>
        <w:rPr>
          <w:rFonts w:ascii="Times New Roman" w:hAnsi="Times New Roman"/>
          <w:sz w:val="28"/>
        </w:rPr>
      </w:pPr>
      <w:r>
        <w:rPr>
          <w:rFonts w:ascii="Times New Roman" w:hAnsi="Times New Roman"/>
          <w:sz w:val="28"/>
        </w:rPr>
        <w:t>Данные игры стимулируют развитие процессуальной игры. Это следующие игры:</w:t>
      </w:r>
    </w:p>
    <w:p w14:paraId="74000000">
      <w:pPr>
        <w:spacing w:after="0" w:line="240" w:lineRule="auto"/>
        <w:ind w:firstLine="709" w:left="0"/>
        <w:jc w:val="both"/>
        <w:rPr>
          <w:rFonts w:ascii="Times New Roman" w:hAnsi="Times New Roman"/>
          <w:sz w:val="28"/>
        </w:rPr>
      </w:pPr>
      <w:r>
        <w:rPr>
          <w:rFonts w:ascii="Times New Roman" w:hAnsi="Times New Roman"/>
          <w:sz w:val="28"/>
        </w:rPr>
        <w:t>«Мишка заболел»</w:t>
      </w:r>
    </w:p>
    <w:p w14:paraId="75000000">
      <w:pPr>
        <w:spacing w:after="0" w:line="240" w:lineRule="auto"/>
        <w:ind w:firstLine="709" w:left="0"/>
        <w:jc w:val="both"/>
        <w:rPr>
          <w:rFonts w:ascii="Times New Roman" w:hAnsi="Times New Roman"/>
          <w:sz w:val="28"/>
        </w:rPr>
      </w:pPr>
      <w:r>
        <w:rPr>
          <w:rFonts w:ascii="Times New Roman" w:hAnsi="Times New Roman"/>
          <w:sz w:val="28"/>
        </w:rPr>
        <w:t>«Совместный обед»</w:t>
      </w:r>
    </w:p>
    <w:p w14:paraId="76000000">
      <w:pPr>
        <w:spacing w:after="0" w:line="240" w:lineRule="auto"/>
        <w:ind w:firstLine="709" w:left="0"/>
        <w:jc w:val="both"/>
        <w:rPr>
          <w:rFonts w:ascii="Times New Roman" w:hAnsi="Times New Roman"/>
          <w:sz w:val="28"/>
        </w:rPr>
      </w:pPr>
      <w:r>
        <w:rPr>
          <w:rFonts w:ascii="Times New Roman" w:hAnsi="Times New Roman"/>
          <w:sz w:val="28"/>
        </w:rPr>
        <w:t>«Кукла хочет спать»</w:t>
      </w:r>
    </w:p>
    <w:p w14:paraId="77000000">
      <w:pPr>
        <w:spacing w:after="0" w:line="240" w:lineRule="auto"/>
        <w:ind w:firstLine="709" w:left="0"/>
        <w:jc w:val="both"/>
        <w:rPr>
          <w:rFonts w:ascii="Times New Roman" w:hAnsi="Times New Roman"/>
          <w:sz w:val="28"/>
        </w:rPr>
      </w:pPr>
      <w:r>
        <w:rPr>
          <w:rFonts w:ascii="Times New Roman" w:hAnsi="Times New Roman"/>
          <w:sz w:val="28"/>
        </w:rPr>
        <w:t>«Погладим белье»</w:t>
      </w:r>
    </w:p>
    <w:p w14:paraId="78000000">
      <w:pPr>
        <w:spacing w:after="0" w:line="240" w:lineRule="auto"/>
        <w:ind w:firstLine="709" w:left="0"/>
        <w:jc w:val="both"/>
        <w:rPr>
          <w:rFonts w:ascii="Times New Roman" w:hAnsi="Times New Roman"/>
          <w:sz w:val="28"/>
        </w:rPr>
      </w:pPr>
    </w:p>
    <w:p w14:paraId="79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Для того</w:t>
      </w:r>
      <w:r>
        <w:rPr>
          <w:rFonts w:ascii="Times New Roman" w:hAnsi="Times New Roman"/>
          <w:sz w:val="28"/>
        </w:rPr>
        <w:t>,</w:t>
      </w:r>
      <w:r>
        <w:rPr>
          <w:rFonts w:ascii="Times New Roman" w:hAnsi="Times New Roman"/>
          <w:sz w:val="28"/>
        </w:rPr>
        <w:t xml:space="preserve"> чтобы игра состоялась и максимально способствовала развитию ребенка, необходимо чтобы </w:t>
      </w:r>
      <w:r>
        <w:rPr>
          <w:rFonts w:ascii="Times New Roman" w:hAnsi="Times New Roman"/>
          <w:b w:val="1"/>
          <w:sz w:val="28"/>
        </w:rPr>
        <w:t>развивающая среда</w:t>
      </w:r>
      <w:r>
        <w:rPr>
          <w:rFonts w:ascii="Times New Roman" w:hAnsi="Times New Roman"/>
          <w:sz w:val="28"/>
        </w:rPr>
        <w:t xml:space="preserve"> была наполнена необходимыми материалами и оборудованием.</w:t>
      </w:r>
    </w:p>
    <w:p w14:paraId="7A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 xml:space="preserve"> </w:t>
      </w:r>
    </w:p>
    <w:p w14:paraId="7B000000">
      <w:pPr>
        <w:tabs>
          <w:tab w:leader="none" w:pos="709" w:val="left"/>
        </w:tabs>
        <w:spacing w:after="0" w:line="240" w:lineRule="auto"/>
        <w:ind w:firstLine="709" w:left="0"/>
        <w:jc w:val="both"/>
        <w:rPr>
          <w:rFonts w:ascii="Times New Roman" w:hAnsi="Times New Roman"/>
          <w:i w:val="1"/>
          <w:sz w:val="28"/>
        </w:rPr>
      </w:pPr>
      <w:r>
        <w:rPr>
          <w:rFonts w:ascii="Times New Roman" w:hAnsi="Times New Roman"/>
          <w:i w:val="1"/>
          <w:sz w:val="28"/>
        </w:rPr>
        <w:t>«И так как не может быть умственного развития без упражнения, ни упражнения без внешнего материала, на котором можно упражняться, то необходимо среду, окружающую ребенка, обставить средствами развития (заранее определенными и проверенными научными опытами) - и предоставить ребенку свободу самому развиваться при их помощи</w:t>
      </w:r>
      <w:r>
        <w:rPr>
          <w:rFonts w:ascii="Times New Roman" w:hAnsi="Times New Roman"/>
          <w:i w:val="1"/>
          <w:sz w:val="28"/>
        </w:rPr>
        <w:t>.»</w:t>
      </w:r>
    </w:p>
    <w:p w14:paraId="7C000000">
      <w:pPr>
        <w:tabs>
          <w:tab w:leader="none" w:pos="709" w:val="left"/>
        </w:tabs>
        <w:spacing w:after="0" w:line="240" w:lineRule="auto"/>
        <w:ind w:firstLine="709" w:left="0"/>
        <w:jc w:val="both"/>
        <w:rPr>
          <w:rFonts w:ascii="Times New Roman" w:hAnsi="Times New Roman"/>
          <w:i w:val="1"/>
          <w:sz w:val="28"/>
        </w:rPr>
      </w:pPr>
      <w:r>
        <w:rPr>
          <w:rFonts w:ascii="Times New Roman" w:hAnsi="Times New Roman"/>
          <w:i w:val="1"/>
          <w:sz w:val="28"/>
        </w:rPr>
        <w:t xml:space="preserve">Мария </w:t>
      </w:r>
      <w:r>
        <w:rPr>
          <w:rFonts w:ascii="Times New Roman" w:hAnsi="Times New Roman"/>
          <w:i w:val="1"/>
          <w:sz w:val="28"/>
        </w:rPr>
        <w:t>Монтессори</w:t>
      </w:r>
    </w:p>
    <w:p w14:paraId="7D000000">
      <w:pPr>
        <w:tabs>
          <w:tab w:leader="none" w:pos="709" w:val="left"/>
        </w:tabs>
        <w:spacing w:after="0" w:line="240" w:lineRule="auto"/>
        <w:ind w:firstLine="709" w:left="0"/>
        <w:jc w:val="both"/>
        <w:rPr>
          <w:rFonts w:ascii="Times New Roman" w:hAnsi="Times New Roman"/>
          <w:sz w:val="28"/>
        </w:rPr>
      </w:pPr>
    </w:p>
    <w:p w14:paraId="7E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 xml:space="preserve">У ребенка должен быть свой </w:t>
      </w:r>
      <w:r>
        <w:rPr>
          <w:rFonts w:ascii="Times New Roman" w:hAnsi="Times New Roman"/>
          <w:b w:val="1"/>
          <w:sz w:val="28"/>
        </w:rPr>
        <w:t>игровой уголок</w:t>
      </w:r>
      <w:r>
        <w:rPr>
          <w:rFonts w:ascii="Times New Roman" w:hAnsi="Times New Roman"/>
          <w:sz w:val="28"/>
        </w:rPr>
        <w:t>, книжки, развивающие игрушки, пособия. Материалы для рисования, лепки, конструирования, аппликации. Это все должно быть доступно и безопасно.</w:t>
      </w:r>
    </w:p>
    <w:p w14:paraId="7F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Взрослый обязательно должен быть для ребенка проводником в мир знаний и будущих открытий.</w:t>
      </w:r>
    </w:p>
    <w:p w14:paraId="80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 xml:space="preserve">Чтобы сделать ребенка успешным в жизни, необходимо ежедневно </w:t>
      </w:r>
      <w:r>
        <w:rPr>
          <w:rFonts w:ascii="Times New Roman" w:hAnsi="Times New Roman"/>
          <w:b w:val="1"/>
          <w:sz w:val="28"/>
        </w:rPr>
        <w:t>читать ему книги</w:t>
      </w:r>
      <w:r>
        <w:rPr>
          <w:rFonts w:ascii="Times New Roman" w:hAnsi="Times New Roman"/>
          <w:sz w:val="28"/>
        </w:rPr>
        <w:t>. Это поможет ему развить речь, расширить словарный запас, развить умение слышать и слушать другого человека.</w:t>
      </w:r>
    </w:p>
    <w:p w14:paraId="81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Также ребенок должен соблюдать и поддерживать порядок в своем игровом уголке.</w:t>
      </w:r>
    </w:p>
    <w:p w14:paraId="82000000">
      <w:pPr>
        <w:tabs>
          <w:tab w:leader="none" w:pos="709" w:val="left"/>
        </w:tabs>
        <w:spacing w:after="0" w:line="240" w:lineRule="auto"/>
        <w:ind w:firstLine="709" w:left="0"/>
        <w:jc w:val="both"/>
        <w:rPr>
          <w:rFonts w:ascii="Times New Roman" w:hAnsi="Times New Roman"/>
          <w:sz w:val="28"/>
        </w:rPr>
      </w:pPr>
      <w:bookmarkStart w:id="2" w:name="_GoBack"/>
      <w:bookmarkEnd w:id="2"/>
    </w:p>
    <w:p w14:paraId="83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Развивающая домашняя среда должна отвечать ряду требований:</w:t>
      </w:r>
    </w:p>
    <w:p w14:paraId="84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1) Безопасность. Это когда мама твердо уверена, что без ее присмотра ребенок не навредит своему здоровью: нет доступа кмелким, острым и бьющимся предметам, розеткам, окна заблокированы, шнуры электроприборов спрятаны, скатерть со стола стянуть не получится. Честно говоря, предусмотреть все невозможно, детишек мыслят иначе и всегда могут найти приключения, но все-таки взрослые должны максимально постараться обезопасить малыша.</w:t>
      </w:r>
    </w:p>
    <w:p w14:paraId="85000000">
      <w:pPr>
        <w:tabs>
          <w:tab w:leader="none" w:pos="709" w:val="left"/>
        </w:tabs>
        <w:spacing w:after="0" w:line="240" w:lineRule="auto"/>
        <w:ind w:firstLine="709" w:left="0"/>
        <w:jc w:val="both"/>
        <w:rPr>
          <w:rFonts w:ascii="Times New Roman" w:hAnsi="Times New Roman"/>
          <w:sz w:val="28"/>
        </w:rPr>
      </w:pPr>
    </w:p>
    <w:p w14:paraId="86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2) Здоровье.</w:t>
      </w:r>
    </w:p>
    <w:p w14:paraId="87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Это проветривание квартиры, поддержания температуры и влажности воздуха. В идеале это место для детского спортивного комплекса. Организация ежедневного купания.</w:t>
      </w:r>
    </w:p>
    <w:p w14:paraId="88000000">
      <w:pPr>
        <w:tabs>
          <w:tab w:leader="none" w:pos="709" w:val="left"/>
        </w:tabs>
        <w:spacing w:after="0" w:line="240" w:lineRule="auto"/>
        <w:ind w:firstLine="709" w:left="0"/>
        <w:jc w:val="both"/>
        <w:rPr>
          <w:rFonts w:ascii="Times New Roman" w:hAnsi="Times New Roman"/>
          <w:sz w:val="28"/>
        </w:rPr>
      </w:pPr>
    </w:p>
    <w:p w14:paraId="89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3) Правильные игрушки.</w:t>
      </w:r>
    </w:p>
    <w:p w14:paraId="8A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 xml:space="preserve">Главное, чтобы игрушки соответствовали возрасту или чуть-чуть опережали. Ну и естественно были безопасными и </w:t>
      </w:r>
      <w:r>
        <w:rPr>
          <w:rFonts w:ascii="Times New Roman" w:hAnsi="Times New Roman"/>
          <w:sz w:val="28"/>
        </w:rPr>
        <w:t>экологичными</w:t>
      </w:r>
      <w:r>
        <w:rPr>
          <w:rFonts w:ascii="Times New Roman" w:hAnsi="Times New Roman"/>
          <w:sz w:val="28"/>
        </w:rPr>
        <w:t>.</w:t>
      </w:r>
    </w:p>
    <w:p w14:paraId="8B000000">
      <w:pPr>
        <w:tabs>
          <w:tab w:leader="none" w:pos="709" w:val="left"/>
        </w:tabs>
        <w:spacing w:after="0" w:line="240" w:lineRule="auto"/>
        <w:ind w:firstLine="709" w:left="0"/>
        <w:jc w:val="both"/>
        <w:rPr>
          <w:rFonts w:ascii="Times New Roman" w:hAnsi="Times New Roman"/>
          <w:sz w:val="28"/>
        </w:rPr>
      </w:pPr>
    </w:p>
    <w:p w14:paraId="8C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 xml:space="preserve">4) Дидактические материалы. </w:t>
      </w:r>
    </w:p>
    <w:p w14:paraId="8D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Под этим понимаются все предметы, которые направлены на изучение того или иного предмета или развитие навыков. Например, карточки, плакаты, сенсорные коробки, материал для изучения цветов и форм, материал для развития мелкой моторики, материалы для творчества, развивающие пособия и т.д.</w:t>
      </w:r>
    </w:p>
    <w:p w14:paraId="8E000000">
      <w:pPr>
        <w:tabs>
          <w:tab w:leader="none" w:pos="709" w:val="left"/>
        </w:tabs>
        <w:spacing w:after="0" w:line="240" w:lineRule="auto"/>
        <w:ind w:firstLine="709" w:left="0"/>
        <w:jc w:val="both"/>
        <w:rPr>
          <w:rFonts w:ascii="Times New Roman" w:hAnsi="Times New Roman"/>
          <w:sz w:val="28"/>
        </w:rPr>
      </w:pPr>
    </w:p>
    <w:p w14:paraId="8F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5) Детская мебель и организация пространства.</w:t>
      </w:r>
    </w:p>
    <w:p w14:paraId="90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Стеллаж с низкими полками для книг и игрушек.</w:t>
      </w:r>
    </w:p>
    <w:p w14:paraId="91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Маленький столик и стульчик.</w:t>
      </w:r>
    </w:p>
    <w:p w14:paraId="92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Табуретки-лесенки (например, в ванной, чтобы ребенок мог сам дотянуться до крана и помыть руки).</w:t>
      </w:r>
    </w:p>
    <w:p w14:paraId="93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Маленький шкафчик или крючки для одежды.</w:t>
      </w:r>
    </w:p>
    <w:p w14:paraId="94000000">
      <w:pPr>
        <w:tabs>
          <w:tab w:leader="none" w:pos="709" w:val="left"/>
        </w:tabs>
        <w:spacing w:after="0" w:line="240" w:lineRule="auto"/>
        <w:ind w:firstLine="709" w:left="0"/>
        <w:jc w:val="both"/>
        <w:rPr>
          <w:rFonts w:ascii="Times New Roman" w:hAnsi="Times New Roman"/>
          <w:sz w:val="28"/>
        </w:rPr>
      </w:pPr>
    </w:p>
    <w:p w14:paraId="95000000">
      <w:p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Организация такой среды поможет родителям быть уверенными в том, что ребенок развивается в соответствии с его потребностями, гармонично и самостоятельно, где участие взрослого заключается в наблюдении и оказании помощи, только когда ребенку требуется, ведь главный девиз "помоги мне сделать это самому".</w:t>
      </w:r>
    </w:p>
    <w:p w14:paraId="96000000">
      <w:pPr>
        <w:tabs>
          <w:tab w:leader="none" w:pos="709" w:val="left"/>
        </w:tabs>
        <w:spacing w:after="0" w:line="240" w:lineRule="auto"/>
        <w:ind w:firstLine="709" w:left="0"/>
        <w:jc w:val="both"/>
        <w:rPr>
          <w:rFonts w:ascii="Times New Roman" w:hAnsi="Times New Roman"/>
          <w:sz w:val="28"/>
        </w:rPr>
      </w:pPr>
    </w:p>
    <w:p w14:paraId="97000000">
      <w:pPr>
        <w:tabs>
          <w:tab w:leader="none" w:pos="709" w:val="left"/>
        </w:tabs>
        <w:spacing w:after="0" w:line="240" w:lineRule="auto"/>
        <w:ind w:firstLine="709" w:left="0"/>
        <w:jc w:val="both"/>
        <w:rPr>
          <w:rFonts w:ascii="Times New Roman" w:hAnsi="Times New Roman"/>
          <w:sz w:val="28"/>
        </w:rPr>
      </w:pPr>
    </w:p>
    <w:sectPr>
      <w:pgSz w:h="16838" w:orient="portrait" w:w="11906"/>
      <w:pgMar w:bottom="851" w:footer="709" w:gutter="0" w:header="709" w:left="1418" w:right="851" w:top="851"/>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4" w:type="paragraph">
    <w:name w:val="Normal"/>
    <w:link w:val="Style_4_ch"/>
    <w:uiPriority w:val="0"/>
    <w:qFormat/>
  </w:style>
  <w:style w:default="1" w:styleId="Style_4_ch" w:type="character">
    <w:name w:val="Normal"/>
    <w:link w:val="Style_4"/>
  </w:style>
  <w:style w:styleId="Style_3" w:type="paragraph">
    <w:name w:val="c3"/>
    <w:basedOn w:val="Style_5"/>
    <w:link w:val="Style_3_ch"/>
  </w:style>
  <w:style w:styleId="Style_3_ch" w:type="character">
    <w:name w:val="c3"/>
    <w:basedOn w:val="Style_5_ch"/>
    <w:link w:val="Style_3"/>
  </w:style>
  <w:style w:styleId="Style_6" w:type="paragraph">
    <w:name w:val="toc 2"/>
    <w:next w:val="Style_4"/>
    <w:link w:val="Style_6_ch"/>
    <w:uiPriority w:val="39"/>
    <w:pPr>
      <w:ind w:firstLine="0" w:left="200"/>
      <w:jc w:val="left"/>
    </w:pPr>
    <w:rPr>
      <w:rFonts w:ascii="XO Thames" w:hAnsi="XO Thames"/>
      <w:sz w:val="28"/>
    </w:rPr>
  </w:style>
  <w:style w:styleId="Style_6_ch" w:type="character">
    <w:name w:val="toc 2"/>
    <w:link w:val="Style_6"/>
    <w:rPr>
      <w:rFonts w:ascii="XO Thames" w:hAnsi="XO Thames"/>
      <w:sz w:val="28"/>
    </w:rPr>
  </w:style>
  <w:style w:styleId="Style_7" w:type="paragraph">
    <w:name w:val="toc 4"/>
    <w:next w:val="Style_4"/>
    <w:link w:val="Style_7_ch"/>
    <w:uiPriority w:val="39"/>
    <w:pPr>
      <w:ind w:firstLine="0" w:left="600"/>
      <w:jc w:val="left"/>
    </w:pPr>
    <w:rPr>
      <w:rFonts w:ascii="XO Thames" w:hAnsi="XO Thames"/>
      <w:sz w:val="28"/>
    </w:rPr>
  </w:style>
  <w:style w:styleId="Style_7_ch" w:type="character">
    <w:name w:val="toc 4"/>
    <w:link w:val="Style_7"/>
    <w:rPr>
      <w:rFonts w:ascii="XO Thames" w:hAnsi="XO Thames"/>
      <w:sz w:val="28"/>
    </w:rPr>
  </w:style>
  <w:style w:styleId="Style_5" w:type="paragraph">
    <w:name w:val="Default Paragraph Font"/>
    <w:link w:val="Style_5_ch"/>
  </w:style>
  <w:style w:styleId="Style_5_ch" w:type="character">
    <w:name w:val="Default Paragraph Font"/>
    <w:link w:val="Style_5"/>
  </w:style>
  <w:style w:styleId="Style_8" w:type="paragraph">
    <w:name w:val="toc 6"/>
    <w:next w:val="Style_4"/>
    <w:link w:val="Style_8_ch"/>
    <w:uiPriority w:val="39"/>
    <w:pPr>
      <w:ind w:firstLine="0" w:left="1000"/>
      <w:jc w:val="left"/>
    </w:pPr>
    <w:rPr>
      <w:rFonts w:ascii="XO Thames" w:hAnsi="XO Thames"/>
      <w:sz w:val="28"/>
    </w:rPr>
  </w:style>
  <w:style w:styleId="Style_8_ch" w:type="character">
    <w:name w:val="toc 6"/>
    <w:link w:val="Style_8"/>
    <w:rPr>
      <w:rFonts w:ascii="XO Thames" w:hAnsi="XO Thames"/>
      <w:sz w:val="28"/>
    </w:rPr>
  </w:style>
  <w:style w:styleId="Style_9" w:type="paragraph">
    <w:name w:val="toc 7"/>
    <w:next w:val="Style_4"/>
    <w:link w:val="Style_9_ch"/>
    <w:uiPriority w:val="39"/>
    <w:pPr>
      <w:ind w:firstLine="0" w:left="1200"/>
      <w:jc w:val="left"/>
    </w:pPr>
    <w:rPr>
      <w:rFonts w:ascii="XO Thames" w:hAnsi="XO Thames"/>
      <w:sz w:val="28"/>
    </w:rPr>
  </w:style>
  <w:style w:styleId="Style_9_ch" w:type="character">
    <w:name w:val="toc 7"/>
    <w:link w:val="Style_9"/>
    <w:rPr>
      <w:rFonts w:ascii="XO Thames" w:hAnsi="XO Thames"/>
      <w:sz w:val="28"/>
    </w:rPr>
  </w:style>
  <w:style w:styleId="Style_10" w:type="paragraph">
    <w:name w:val="heading 3"/>
    <w:next w:val="Style_4"/>
    <w:link w:val="Style_10_ch"/>
    <w:uiPriority w:val="9"/>
    <w:qFormat/>
    <w:pPr>
      <w:spacing w:after="120" w:before="120"/>
      <w:ind/>
      <w:jc w:val="both"/>
      <w:outlineLvl w:val="2"/>
    </w:pPr>
    <w:rPr>
      <w:rFonts w:ascii="XO Thames" w:hAnsi="XO Thames"/>
      <w:b w:val="1"/>
      <w:sz w:val="26"/>
    </w:rPr>
  </w:style>
  <w:style w:styleId="Style_10_ch" w:type="character">
    <w:name w:val="heading 3"/>
    <w:link w:val="Style_10"/>
    <w:rPr>
      <w:rFonts w:ascii="XO Thames" w:hAnsi="XO Thames"/>
      <w:b w:val="1"/>
      <w:sz w:val="26"/>
    </w:rPr>
  </w:style>
  <w:style w:styleId="Style_11" w:type="paragraph">
    <w:name w:val="c2"/>
    <w:basedOn w:val="Style_4"/>
    <w:link w:val="Style_11_ch"/>
    <w:pPr>
      <w:spacing w:after="90" w:before="90" w:line="240" w:lineRule="auto"/>
      <w:ind/>
    </w:pPr>
    <w:rPr>
      <w:rFonts w:ascii="Times New Roman" w:hAnsi="Times New Roman"/>
      <w:sz w:val="24"/>
    </w:rPr>
  </w:style>
  <w:style w:styleId="Style_11_ch" w:type="character">
    <w:name w:val="c2"/>
    <w:basedOn w:val="Style_4_ch"/>
    <w:link w:val="Style_11"/>
    <w:rPr>
      <w:rFonts w:ascii="Times New Roman" w:hAnsi="Times New Roman"/>
      <w:sz w:val="24"/>
    </w:rPr>
  </w:style>
  <w:style w:styleId="Style_12" w:type="paragraph">
    <w:name w:val="toc 3"/>
    <w:next w:val="Style_4"/>
    <w:link w:val="Style_12_ch"/>
    <w:uiPriority w:val="39"/>
    <w:pPr>
      <w:ind w:firstLine="0" w:left="400"/>
      <w:jc w:val="left"/>
    </w:pPr>
    <w:rPr>
      <w:rFonts w:ascii="XO Thames" w:hAnsi="XO Thames"/>
      <w:sz w:val="28"/>
    </w:rPr>
  </w:style>
  <w:style w:styleId="Style_12_ch" w:type="character">
    <w:name w:val="toc 3"/>
    <w:link w:val="Style_12"/>
    <w:rPr>
      <w:rFonts w:ascii="XO Thames" w:hAnsi="XO Thames"/>
      <w:sz w:val="28"/>
    </w:rPr>
  </w:style>
  <w:style w:styleId="Style_1" w:type="paragraph">
    <w:name w:val="c1"/>
    <w:basedOn w:val="Style_4"/>
    <w:link w:val="Style_1_ch"/>
    <w:pPr>
      <w:spacing w:after="90" w:before="90" w:line="240" w:lineRule="auto"/>
      <w:ind/>
    </w:pPr>
    <w:rPr>
      <w:rFonts w:ascii="Times New Roman" w:hAnsi="Times New Roman"/>
      <w:sz w:val="24"/>
    </w:rPr>
  </w:style>
  <w:style w:styleId="Style_1_ch" w:type="character">
    <w:name w:val="c1"/>
    <w:basedOn w:val="Style_4_ch"/>
    <w:link w:val="Style_1"/>
    <w:rPr>
      <w:rFonts w:ascii="Times New Roman" w:hAnsi="Times New Roman"/>
      <w:sz w:val="24"/>
    </w:rPr>
  </w:style>
  <w:style w:styleId="Style_13" w:type="paragraph">
    <w:name w:val="heading 5"/>
    <w:next w:val="Style_4"/>
    <w:link w:val="Style_13_ch"/>
    <w:uiPriority w:val="9"/>
    <w:qFormat/>
    <w:pPr>
      <w:spacing w:after="120" w:before="120"/>
      <w:ind/>
      <w:jc w:val="both"/>
      <w:outlineLvl w:val="4"/>
    </w:pPr>
    <w:rPr>
      <w:rFonts w:ascii="XO Thames" w:hAnsi="XO Thames"/>
      <w:b w:val="1"/>
      <w:sz w:val="22"/>
    </w:rPr>
  </w:style>
  <w:style w:styleId="Style_13_ch" w:type="character">
    <w:name w:val="heading 5"/>
    <w:link w:val="Style_13"/>
    <w:rPr>
      <w:rFonts w:ascii="XO Thames" w:hAnsi="XO Thames"/>
      <w:b w:val="1"/>
      <w:sz w:val="22"/>
    </w:rPr>
  </w:style>
  <w:style w:styleId="Style_14" w:type="paragraph">
    <w:name w:val="heading 1"/>
    <w:next w:val="Style_4"/>
    <w:link w:val="Style_14_ch"/>
    <w:uiPriority w:val="9"/>
    <w:qFormat/>
    <w:pPr>
      <w:spacing w:after="120" w:before="120"/>
      <w:ind/>
      <w:jc w:val="both"/>
      <w:outlineLvl w:val="0"/>
    </w:pPr>
    <w:rPr>
      <w:rFonts w:ascii="XO Thames" w:hAnsi="XO Thames"/>
      <w:b w:val="1"/>
      <w:sz w:val="32"/>
    </w:rPr>
  </w:style>
  <w:style w:styleId="Style_14_ch" w:type="character">
    <w:name w:val="heading 1"/>
    <w:link w:val="Style_14"/>
    <w:rPr>
      <w:rFonts w:ascii="XO Thames" w:hAnsi="XO Thames"/>
      <w:b w:val="1"/>
      <w:sz w:val="32"/>
    </w:rPr>
  </w:style>
  <w:style w:styleId="Style_2" w:type="paragraph">
    <w:name w:val="c0"/>
    <w:basedOn w:val="Style_5"/>
    <w:link w:val="Style_2_ch"/>
  </w:style>
  <w:style w:styleId="Style_2_ch" w:type="character">
    <w:name w:val="c0"/>
    <w:basedOn w:val="Style_5_ch"/>
    <w:link w:val="Style_2"/>
  </w:style>
  <w:style w:styleId="Style_15" w:type="paragraph">
    <w:name w:val="Hyperlink"/>
    <w:link w:val="Style_15_ch"/>
    <w:rPr>
      <w:color w:val="0000FF"/>
      <w:u w:val="single"/>
    </w:rPr>
  </w:style>
  <w:style w:styleId="Style_15_ch" w:type="character">
    <w:name w:val="Hyperlink"/>
    <w:link w:val="Style_15"/>
    <w:rPr>
      <w:color w:val="0000FF"/>
      <w:u w:val="single"/>
    </w:rPr>
  </w:style>
  <w:style w:styleId="Style_16" w:type="paragraph">
    <w:name w:val="Footnote"/>
    <w:link w:val="Style_16_ch"/>
    <w:pPr>
      <w:ind w:firstLine="851" w:left="0"/>
      <w:jc w:val="both"/>
    </w:pPr>
    <w:rPr>
      <w:rFonts w:ascii="XO Thames" w:hAnsi="XO Thames"/>
      <w:sz w:val="22"/>
    </w:rPr>
  </w:style>
  <w:style w:styleId="Style_16_ch" w:type="character">
    <w:name w:val="Footnote"/>
    <w:link w:val="Style_16"/>
    <w:rPr>
      <w:rFonts w:ascii="XO Thames" w:hAnsi="XO Thames"/>
      <w:sz w:val="22"/>
    </w:rPr>
  </w:style>
  <w:style w:styleId="Style_17" w:type="paragraph">
    <w:name w:val="toc 1"/>
    <w:next w:val="Style_4"/>
    <w:link w:val="Style_17_ch"/>
    <w:uiPriority w:val="39"/>
    <w:pPr>
      <w:ind w:firstLine="0" w:left="0"/>
      <w:jc w:val="left"/>
    </w:pPr>
    <w:rPr>
      <w:rFonts w:ascii="XO Thames" w:hAnsi="XO Thames"/>
      <w:b w:val="1"/>
      <w:sz w:val="28"/>
    </w:rPr>
  </w:style>
  <w:style w:styleId="Style_17_ch" w:type="character">
    <w:name w:val="toc 1"/>
    <w:link w:val="Style_17"/>
    <w:rPr>
      <w:rFonts w:ascii="XO Thames" w:hAnsi="XO Thames"/>
      <w:b w:val="1"/>
      <w:sz w:val="28"/>
    </w:rPr>
  </w:style>
  <w:style w:styleId="Style_18" w:type="paragraph">
    <w:name w:val="c27"/>
    <w:basedOn w:val="Style_4"/>
    <w:link w:val="Style_18_ch"/>
    <w:pPr>
      <w:spacing w:after="90" w:before="90" w:line="240" w:lineRule="auto"/>
      <w:ind/>
    </w:pPr>
    <w:rPr>
      <w:rFonts w:ascii="Times New Roman" w:hAnsi="Times New Roman"/>
      <w:sz w:val="24"/>
    </w:rPr>
  </w:style>
  <w:style w:styleId="Style_18_ch" w:type="character">
    <w:name w:val="c27"/>
    <w:basedOn w:val="Style_4_ch"/>
    <w:link w:val="Style_18"/>
    <w:rPr>
      <w:rFonts w:ascii="Times New Roman" w:hAnsi="Times New Roman"/>
      <w:sz w:val="24"/>
    </w:rPr>
  </w:style>
  <w:style w:styleId="Style_19" w:type="paragraph">
    <w:name w:val="Header and Footer"/>
    <w:link w:val="Style_19_ch"/>
    <w:pPr>
      <w:spacing w:line="240" w:lineRule="auto"/>
      <w:ind/>
      <w:jc w:val="both"/>
    </w:pPr>
    <w:rPr>
      <w:rFonts w:ascii="XO Thames" w:hAnsi="XO Thames"/>
      <w:sz w:val="20"/>
    </w:rPr>
  </w:style>
  <w:style w:styleId="Style_19_ch" w:type="character">
    <w:name w:val="Header and Footer"/>
    <w:link w:val="Style_19"/>
    <w:rPr>
      <w:rFonts w:ascii="XO Thames" w:hAnsi="XO Thames"/>
      <w:sz w:val="20"/>
    </w:rPr>
  </w:style>
  <w:style w:styleId="Style_20" w:type="paragraph">
    <w:name w:val="c21"/>
    <w:basedOn w:val="Style_4"/>
    <w:link w:val="Style_20_ch"/>
    <w:pPr>
      <w:spacing w:after="90" w:before="90" w:line="240" w:lineRule="auto"/>
      <w:ind/>
    </w:pPr>
    <w:rPr>
      <w:rFonts w:ascii="Times New Roman" w:hAnsi="Times New Roman"/>
      <w:sz w:val="24"/>
    </w:rPr>
  </w:style>
  <w:style w:styleId="Style_20_ch" w:type="character">
    <w:name w:val="c21"/>
    <w:basedOn w:val="Style_4_ch"/>
    <w:link w:val="Style_20"/>
    <w:rPr>
      <w:rFonts w:ascii="Times New Roman" w:hAnsi="Times New Roman"/>
      <w:sz w:val="24"/>
    </w:rPr>
  </w:style>
  <w:style w:styleId="Style_21" w:type="paragraph">
    <w:name w:val="toc 9"/>
    <w:next w:val="Style_4"/>
    <w:link w:val="Style_21_ch"/>
    <w:uiPriority w:val="39"/>
    <w:pPr>
      <w:ind w:firstLine="0" w:left="1600"/>
      <w:jc w:val="left"/>
    </w:pPr>
    <w:rPr>
      <w:rFonts w:ascii="XO Thames" w:hAnsi="XO Thames"/>
      <w:sz w:val="28"/>
    </w:rPr>
  </w:style>
  <w:style w:styleId="Style_21_ch" w:type="character">
    <w:name w:val="toc 9"/>
    <w:link w:val="Style_21"/>
    <w:rPr>
      <w:rFonts w:ascii="XO Thames" w:hAnsi="XO Thames"/>
      <w:sz w:val="28"/>
    </w:rPr>
  </w:style>
  <w:style w:styleId="Style_22" w:type="paragraph">
    <w:name w:val="toc 8"/>
    <w:next w:val="Style_4"/>
    <w:link w:val="Style_22_ch"/>
    <w:uiPriority w:val="39"/>
    <w:pPr>
      <w:ind w:firstLine="0" w:left="1400"/>
      <w:jc w:val="left"/>
    </w:pPr>
    <w:rPr>
      <w:rFonts w:ascii="XO Thames" w:hAnsi="XO Thames"/>
      <w:sz w:val="28"/>
    </w:rPr>
  </w:style>
  <w:style w:styleId="Style_22_ch" w:type="character">
    <w:name w:val="toc 8"/>
    <w:link w:val="Style_22"/>
    <w:rPr>
      <w:rFonts w:ascii="XO Thames" w:hAnsi="XO Thames"/>
      <w:sz w:val="28"/>
    </w:rPr>
  </w:style>
  <w:style w:styleId="Style_23" w:type="paragraph">
    <w:name w:val="c13"/>
    <w:basedOn w:val="Style_4"/>
    <w:link w:val="Style_23_ch"/>
    <w:pPr>
      <w:spacing w:after="90" w:before="90" w:line="240" w:lineRule="auto"/>
      <w:ind/>
    </w:pPr>
    <w:rPr>
      <w:rFonts w:ascii="Times New Roman" w:hAnsi="Times New Roman"/>
      <w:sz w:val="24"/>
    </w:rPr>
  </w:style>
  <w:style w:styleId="Style_23_ch" w:type="character">
    <w:name w:val="c13"/>
    <w:basedOn w:val="Style_4_ch"/>
    <w:link w:val="Style_23"/>
    <w:rPr>
      <w:rFonts w:ascii="Times New Roman" w:hAnsi="Times New Roman"/>
      <w:sz w:val="24"/>
    </w:rPr>
  </w:style>
  <w:style w:styleId="Style_24" w:type="paragraph">
    <w:name w:val="c35"/>
    <w:basedOn w:val="Style_4"/>
    <w:link w:val="Style_24_ch"/>
    <w:pPr>
      <w:spacing w:after="90" w:before="90" w:line="240" w:lineRule="auto"/>
      <w:ind/>
    </w:pPr>
    <w:rPr>
      <w:rFonts w:ascii="Times New Roman" w:hAnsi="Times New Roman"/>
      <w:sz w:val="24"/>
    </w:rPr>
  </w:style>
  <w:style w:styleId="Style_24_ch" w:type="character">
    <w:name w:val="c35"/>
    <w:basedOn w:val="Style_4_ch"/>
    <w:link w:val="Style_24"/>
    <w:rPr>
      <w:rFonts w:ascii="Times New Roman" w:hAnsi="Times New Roman"/>
      <w:sz w:val="24"/>
    </w:rPr>
  </w:style>
  <w:style w:styleId="Style_25" w:type="paragraph">
    <w:name w:val="toc 5"/>
    <w:next w:val="Style_4"/>
    <w:link w:val="Style_25_ch"/>
    <w:uiPriority w:val="39"/>
    <w:pPr>
      <w:ind w:firstLine="0" w:left="800"/>
      <w:jc w:val="left"/>
    </w:pPr>
    <w:rPr>
      <w:rFonts w:ascii="XO Thames" w:hAnsi="XO Thames"/>
      <w:sz w:val="28"/>
    </w:rPr>
  </w:style>
  <w:style w:styleId="Style_25_ch" w:type="character">
    <w:name w:val="toc 5"/>
    <w:link w:val="Style_25"/>
    <w:rPr>
      <w:rFonts w:ascii="XO Thames" w:hAnsi="XO Thames"/>
      <w:sz w:val="28"/>
    </w:rPr>
  </w:style>
  <w:style w:styleId="Style_26" w:type="paragraph">
    <w:name w:val="c9"/>
    <w:basedOn w:val="Style_4"/>
    <w:link w:val="Style_26_ch"/>
    <w:pPr>
      <w:spacing w:after="90" w:before="90" w:line="240" w:lineRule="auto"/>
      <w:ind/>
    </w:pPr>
    <w:rPr>
      <w:rFonts w:ascii="Times New Roman" w:hAnsi="Times New Roman"/>
      <w:sz w:val="24"/>
    </w:rPr>
  </w:style>
  <w:style w:styleId="Style_26_ch" w:type="character">
    <w:name w:val="c9"/>
    <w:basedOn w:val="Style_4_ch"/>
    <w:link w:val="Style_26"/>
    <w:rPr>
      <w:rFonts w:ascii="Times New Roman" w:hAnsi="Times New Roman"/>
      <w:sz w:val="24"/>
    </w:rPr>
  </w:style>
  <w:style w:styleId="Style_27" w:type="paragraph">
    <w:name w:val="Subtitle"/>
    <w:next w:val="Style_4"/>
    <w:link w:val="Style_27_ch"/>
    <w:uiPriority w:val="11"/>
    <w:qFormat/>
    <w:pPr>
      <w:ind/>
      <w:jc w:val="both"/>
    </w:pPr>
    <w:rPr>
      <w:rFonts w:ascii="XO Thames" w:hAnsi="XO Thames"/>
      <w:i w:val="1"/>
      <w:sz w:val="24"/>
    </w:rPr>
  </w:style>
  <w:style w:styleId="Style_27_ch" w:type="character">
    <w:name w:val="Subtitle"/>
    <w:link w:val="Style_27"/>
    <w:rPr>
      <w:rFonts w:ascii="XO Thames" w:hAnsi="XO Thames"/>
      <w:i w:val="1"/>
      <w:sz w:val="24"/>
    </w:rPr>
  </w:style>
  <w:style w:styleId="Style_28" w:type="paragraph">
    <w:name w:val="Title"/>
    <w:next w:val="Style_4"/>
    <w:link w:val="Style_28_ch"/>
    <w:uiPriority w:val="10"/>
    <w:qFormat/>
    <w:pPr>
      <w:spacing w:after="567" w:before="567"/>
      <w:ind/>
      <w:jc w:val="center"/>
    </w:pPr>
    <w:rPr>
      <w:rFonts w:ascii="XO Thames" w:hAnsi="XO Thames"/>
      <w:b w:val="1"/>
      <w:caps w:val="1"/>
      <w:sz w:val="40"/>
    </w:rPr>
  </w:style>
  <w:style w:styleId="Style_28_ch" w:type="character">
    <w:name w:val="Title"/>
    <w:link w:val="Style_28"/>
    <w:rPr>
      <w:rFonts w:ascii="XO Thames" w:hAnsi="XO Thames"/>
      <w:b w:val="1"/>
      <w:caps w:val="1"/>
      <w:sz w:val="40"/>
    </w:rPr>
  </w:style>
  <w:style w:styleId="Style_29" w:type="paragraph">
    <w:name w:val="heading 4"/>
    <w:next w:val="Style_4"/>
    <w:link w:val="Style_29_ch"/>
    <w:uiPriority w:val="9"/>
    <w:qFormat/>
    <w:pPr>
      <w:spacing w:after="120" w:before="120"/>
      <w:ind/>
      <w:jc w:val="both"/>
      <w:outlineLvl w:val="3"/>
    </w:pPr>
    <w:rPr>
      <w:rFonts w:ascii="XO Thames" w:hAnsi="XO Thames"/>
      <w:b w:val="1"/>
      <w:sz w:val="24"/>
    </w:rPr>
  </w:style>
  <w:style w:styleId="Style_29_ch" w:type="character">
    <w:name w:val="heading 4"/>
    <w:link w:val="Style_29"/>
    <w:rPr>
      <w:rFonts w:ascii="XO Thames" w:hAnsi="XO Thames"/>
      <w:b w:val="1"/>
      <w:sz w:val="24"/>
    </w:rPr>
  </w:style>
  <w:style w:styleId="Style_30" w:type="paragraph">
    <w:name w:val="heading 2"/>
    <w:next w:val="Style_4"/>
    <w:link w:val="Style_30_ch"/>
    <w:uiPriority w:val="9"/>
    <w:qFormat/>
    <w:pPr>
      <w:spacing w:after="120" w:before="120"/>
      <w:ind/>
      <w:jc w:val="both"/>
      <w:outlineLvl w:val="1"/>
    </w:pPr>
    <w:rPr>
      <w:rFonts w:ascii="XO Thames" w:hAnsi="XO Thames"/>
      <w:b w:val="1"/>
      <w:sz w:val="28"/>
    </w:rPr>
  </w:style>
  <w:style w:styleId="Style_30_ch" w:type="character">
    <w:name w:val="heading 2"/>
    <w:link w:val="Style_30"/>
    <w:rPr>
      <w:rFonts w:ascii="XO Thames" w:hAnsi="XO Thames"/>
      <w:b w:val="1"/>
      <w:sz w:val="28"/>
    </w:rPr>
  </w:style>
  <w:style w:styleId="Style_31" w:type="paragraph">
    <w:name w:val="c16"/>
    <w:basedOn w:val="Style_4"/>
    <w:link w:val="Style_31_ch"/>
    <w:pPr>
      <w:spacing w:after="90" w:before="90" w:line="240" w:lineRule="auto"/>
      <w:ind/>
    </w:pPr>
    <w:rPr>
      <w:rFonts w:ascii="Times New Roman" w:hAnsi="Times New Roman"/>
      <w:sz w:val="24"/>
    </w:rPr>
  </w:style>
  <w:style w:styleId="Style_31_ch" w:type="character">
    <w:name w:val="c16"/>
    <w:basedOn w:val="Style_4_ch"/>
    <w:link w:val="Style_31"/>
    <w:rPr>
      <w:rFonts w:ascii="Times New Roman" w:hAnsi="Times New Roman"/>
      <w:sz w:val="24"/>
    </w:rPr>
  </w:style>
  <w:style w:default="1" w:styleId="Style_32"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2024-04-30T10:47:35Z</dcterms:modified>
</cp:coreProperties>
</file>