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9F" w:rsidRPr="007C299F" w:rsidRDefault="005F078A" w:rsidP="007C299F">
      <w:pPr>
        <w:rPr>
          <w:sz w:val="32"/>
          <w:szCs w:val="32"/>
        </w:rPr>
      </w:pPr>
      <w:r w:rsidRPr="005F078A">
        <w:rPr>
          <w:sz w:val="28"/>
          <w:szCs w:val="28"/>
        </w:rPr>
        <w:t xml:space="preserve">ДОКЛАД </w:t>
      </w:r>
      <w:r w:rsidRPr="005F078A">
        <w:rPr>
          <w:sz w:val="24"/>
          <w:szCs w:val="24"/>
        </w:rPr>
        <w:t>НА ТЕМУ</w:t>
      </w:r>
      <w:r>
        <w:rPr>
          <w:sz w:val="32"/>
          <w:szCs w:val="32"/>
        </w:rPr>
        <w:t xml:space="preserve">: </w:t>
      </w:r>
      <w:r w:rsidR="007C299F" w:rsidRPr="007C299F">
        <w:rPr>
          <w:sz w:val="32"/>
          <w:szCs w:val="32"/>
        </w:rPr>
        <w:t>«Формирование у детей</w:t>
      </w:r>
      <w:bookmarkStart w:id="0" w:name="_GoBack"/>
      <w:bookmarkEnd w:id="0"/>
      <w:r w:rsidR="007C299F" w:rsidRPr="007C299F">
        <w:rPr>
          <w:sz w:val="32"/>
          <w:szCs w:val="32"/>
        </w:rPr>
        <w:t xml:space="preserve"> младшего дошкольного возраста представлений о семье и </w:t>
      </w:r>
      <w:r w:rsidR="007C299F">
        <w:rPr>
          <w:sz w:val="32"/>
          <w:szCs w:val="32"/>
        </w:rPr>
        <w:t>её назначении в жизни человека»</w:t>
      </w:r>
    </w:p>
    <w:p w:rsidR="007C299F" w:rsidRDefault="007C299F" w:rsidP="007C299F">
      <w:pPr>
        <w:spacing w:line="240" w:lineRule="auto"/>
      </w:pPr>
      <w:r>
        <w:t xml:space="preserve"> Семья – это первый социальный институт, с которым ребёнок встречается  в жизни и частью которого является. К сожалению, широко распространено мнение о том, что нет необходимости в специально организованном ознакомлении дошкольника с семьёй. Если ребёнок живёт в семье, он сможет познакомиться с этим явлением в повседневной жизни.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Семья – важнейший институт общества, </w:t>
      </w:r>
      <w:proofErr w:type="spellStart"/>
      <w:r>
        <w:t>микрогруппа</w:t>
      </w:r>
      <w:proofErr w:type="spellEnd"/>
      <w:r>
        <w:t xml:space="preserve"> в которой происходит физическое и духовное взросление человека. Дошкольная педагогика рассматривает семью как субъект воспитательной деятельности и, следовательно, сосредоточена на значении семьи, формировании личности, на ее воспитательном потенциале и образовательных потребностях, на содержании и формах взаимодействия детского сада и семьи в образовательном процессе.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Исследователи отмечают, что у младших школьников преобладает потребительское отношение к родителям. В детском саду нередко приходится наблюдать, как вместо приветствия ребенок обращается к пришедшей за ним вечером маме: «А что ты мне купила? Что ты мне принесла? » </w:t>
      </w:r>
      <w:proofErr w:type="gramStart"/>
      <w:r>
        <w:t>Уже в дошкольном возрасте ребенок должен понять, что любовь выражается в заботе о своих родных и друзьях, в сочувствии и помощи им. Если у него целенаправленно не формируют социальные и нравственные качества, то биологически врожденные потребности, развиваясь, перерастают в потребительское отношение к окружающим людям, к родным и близким, к обществу в целом.</w:t>
      </w:r>
      <w:proofErr w:type="gramEnd"/>
      <w:r>
        <w:t xml:space="preserve"> В традиционной культуре в условиях большой многопоколенной семьи бабушки и дедушки, старшие братья и сестры объясняли ребенку, как нужно относиться к родителям, заботиться о них, помогать им. Малыша учили не только брать, но и отдавать, быть внимательным </w:t>
      </w:r>
      <w:proofErr w:type="gramStart"/>
      <w:r>
        <w:t>к</w:t>
      </w:r>
      <w:proofErr w:type="gramEnd"/>
      <w:r>
        <w:t xml:space="preserve"> своим близким, замечать их состояние, сострадать. Сегодня зачастую некому обратить на это внимание ребенка в силу занятости родителей, усталости и стрессовых состояний, сопровождающих современную жизнь, поэтому к решению этих проблем должны более активно подключаться образовательные учреждения.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Необходимо воспитывать у ребенка любовь к его семье, такой, какая она есть, к родным и близким. Все люди разные, и семьи тоже бывают большие и маленькие, каждая семья уникальна и замечательна по-своему, отношения в семье тоже могут строиться по-разному. Очень важно принять, полюбить свою семью, своих родственников, знать их, проявлять к ним терпение, заботу и уважение. Внимание при этом акцентируется на том, что ребенок может сделать для своих родителей, бабушек и дедушек, братьев и сестер, чем он может им помочь, в каких делах и поступках выражается его любовь, включая и эмоциональную отзывчивость на состояние близких.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Образ семьи у детей младшего и среднего дошкольного возраста — это симбиоз своих представлений о нормативной семье и почерпнутых из собственного опыта знаний и ощущений о собственной семье. При этом ни в раннем дошкольном возрасте, ни в старшем дошкольном возрасте ребенок не использует образ нормативной семьи для оценки своих семейных отношений.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lastRenderedPageBreak/>
        <w:t xml:space="preserve"> Семья, являясь для ребенка первым источником социального влияния, вводит его во все многообразие социальных ролей и социального поведения, семейных отношений и домашнего быта, вызывая те или иные чувства, поступки, способы поведения, воздействуя на формирование качеств, черт характера, психических свойств. Этим «багажом» ребенок пользуется не только в настоящей жизни: многое из усвоенного в детстве определит его в будущем как добропорядочного члена семьи.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Таким образом, с первых дней жизни ребенка начинает формироваться образ семьи. Условия, уклад жизни в семье, где воспитывается ребенок, дают “фундамент” на развитие ожиданий своей собственной будущей семьи. Необходимо дать детям пример правильного поведения, хороших отношений между родителями.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Задачи ознакомления детей 3 -4 лет  с семьёй.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Нравственное воспитание: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*воспитывать любовь к маме, к членам своей семьи;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*воспитывать эмоциональную отзывчивость на состояние близких людей (пожалеть, посочувствовать).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*Умственное воспитание: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*учить называть своё имя и фамилию, имена членов своей семьи;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*обогащать словарный запас детей словами, обобщающими родство;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*формирование представлений о том, что члены семьи заботятся друг о друге.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Формы работы с детьми второй младшей группы.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*Беседы с детьми на тему «Мама дома – повар». «Как я помогаю маме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( папе), «Наши бабушки и дедушки»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*слушанье песен о семье,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*сюжетно – ролевые игры такие как «Семья», «Готовим обед», «Вот как я стираю, маме помогаю», «Кухня», «К нам бабушка приехала»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Сюжетно-ролевая игра, как вид деятельности, наиболее важен в дошкольном возрасте. Именно игра направлена на познание ребенком окружающего мира путем активного соучастия в труде и повседневной жизни людей. В этом заключается цель сюжетно-ролевой игры, хотя ни ребенок, ни взрослый ее намеренно не ставит. Эта цель сливается с мотивом игры, т. единственным побуждением, направляющим активность ребенка на игру, является неудержимое стремление его к познанию и деятельному участию в жизни и труде взрослых, с их практическими действиями и взаимоотношениями. Как и любой другой вид деятельности, игра имеет свои средства. Средствами сюжетно-ролевой игры являются: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знания о людях, их действия, взаимоотношениях, переживаниях, выражение в образах, речи, переживаниях и действиях ребенка;</w:t>
      </w:r>
    </w:p>
    <w:p w:rsidR="007C299F" w:rsidRDefault="007C299F" w:rsidP="007C299F">
      <w:pPr>
        <w:spacing w:line="240" w:lineRule="auto"/>
      </w:pPr>
      <w:r>
        <w:t xml:space="preserve"> способы действия с определенными предметами в определенных жизненных обстоятельствах;</w:t>
      </w:r>
    </w:p>
    <w:p w:rsidR="007C299F" w:rsidRDefault="007C299F" w:rsidP="007C299F">
      <w:pPr>
        <w:spacing w:line="240" w:lineRule="auto"/>
      </w:pPr>
      <w:r>
        <w:t xml:space="preserve"> те нравственные оценки и чувства, которые выступают в суждениях о хорошем и плохом поступке, о полезных и вредных действиях людей. </w:t>
      </w:r>
    </w:p>
    <w:p w:rsidR="007C299F" w:rsidRDefault="007C299F" w:rsidP="007C299F">
      <w:pPr>
        <w:spacing w:line="240" w:lineRule="auto"/>
      </w:pPr>
      <w:r>
        <w:t xml:space="preserve"> *дидактические игры такие как «У бабушки», « Что умеет делать мама (бабушка)? », Что умеет делать папа (дедушка) с демонстрацией сюжетных картинок, «Назови имена своих родных», «Ласковое слово (имя)».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 пальчиковая гимнастика «Братцы», «Семья», «Мама», «Ладушки» и др.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*показ разных видов театра, инсценировка сказок «Репка», «Три медведя».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*рассматривание семейных фотографий, беседа о них,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*чтение художественной литературы, </w:t>
      </w:r>
      <w:proofErr w:type="spellStart"/>
      <w:r>
        <w:t>потешек</w:t>
      </w:r>
      <w:proofErr w:type="spellEnd"/>
      <w:r>
        <w:t xml:space="preserve">  такие как «Моя доченька», «Еду – еду к бабе, к деду», «Ладушки, ладушки», «Из – за леса, из- за гор»</w:t>
      </w:r>
      <w:proofErr w:type="gramStart"/>
      <w:r>
        <w:t xml:space="preserve"> ,</w:t>
      </w:r>
      <w:proofErr w:type="gramEnd"/>
      <w:r>
        <w:t xml:space="preserve"> стихотворение Благининой «Вот какая мама», сказка «Сестрица Алёнушка и братец Иванушка», «Репка», «Три медведя», «Гуси -лебеди» и т.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*рисование, лепка, конструирование на тему: « Моя семья, мой дом».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lastRenderedPageBreak/>
        <w:t xml:space="preserve"> Оформление совместных фотовыставок детей с родителями.</w:t>
      </w:r>
    </w:p>
    <w:p w:rsidR="007C299F" w:rsidRDefault="007C299F" w:rsidP="007C299F">
      <w:pPr>
        <w:spacing w:line="240" w:lineRule="auto"/>
      </w:pPr>
      <w:r>
        <w:t xml:space="preserve"> *Оформление семейных альбомов - одна из форм ознакомления с семьёй. Странички альбома помогают увидеть развитие ребёнка в динамике. Совместная работа воспитателя и детей с семейным альбомом помогает ближе и глубже познать внутренний мир ребёнка, его скрытые желания, надежды.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Воспитательная ценность данных форм работы заключается в том, чтобы подвести ребенка к пониманию связи между членами семьи: действенность проявления любви, заботы, внимания, взаимопомощи. Пробудить и упрочить у детей чувства благодарности, уважения к родителям – одна из задач детского сада и семьи. </w:t>
      </w:r>
    </w:p>
    <w:p w:rsidR="007C299F" w:rsidRDefault="007C299F" w:rsidP="007C299F">
      <w:pPr>
        <w:spacing w:line="240" w:lineRule="auto"/>
      </w:pPr>
    </w:p>
    <w:p w:rsidR="007C299F" w:rsidRDefault="007C299F" w:rsidP="007C299F">
      <w:pPr>
        <w:spacing w:line="240" w:lineRule="auto"/>
      </w:pPr>
      <w:r>
        <w:t xml:space="preserve"> Детей знакомят в детском саду с некоторыми явлениями общественной жизни. Для малыша социум – это его родные, его семья, а также дети и взрослые, с которыми он общается в детском саду. Цель этой деятельности – научить ребёнка уважать окружающих его людей, любить родных и близких. Семья рассматривается как отвлечённое явление: в процессе игры возникает игровая модель семьи, на занятиях мы рассказываем о сказочной семье. В работе с детьми, будь то игра или занятия, мы пока не затрагиваем личный жизненный опыт ребёнка, касающийся непосредственно его семьи. Только в процессе индивидуальных бесед воспитателя с малышом обсуждается состав  его семьи для того, чтобы ребёнок усвоил слова, обозначающие родство, понял простейшие родственные отношения, хорошо запомнил не только своё имя и фамилию, но и имена своих родных. </w:t>
      </w:r>
    </w:p>
    <w:p w:rsidR="007C299F" w:rsidRDefault="007C299F" w:rsidP="007C299F">
      <w:pPr>
        <w:spacing w:line="240" w:lineRule="auto"/>
      </w:pPr>
    </w:p>
    <w:p w:rsidR="009A401B" w:rsidRDefault="007C299F" w:rsidP="007C299F">
      <w:pPr>
        <w:spacing w:line="240" w:lineRule="auto"/>
      </w:pPr>
      <w:r>
        <w:t xml:space="preserve"> Спасибо за внимание.</w:t>
      </w:r>
    </w:p>
    <w:sectPr w:rsidR="009A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49"/>
    <w:rsid w:val="005C0049"/>
    <w:rsid w:val="005F078A"/>
    <w:rsid w:val="007C299F"/>
    <w:rsid w:val="009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9</dc:creator>
  <cp:keywords/>
  <dc:description/>
  <cp:lastModifiedBy>Библиотека 9</cp:lastModifiedBy>
  <cp:revision>3</cp:revision>
  <dcterms:created xsi:type="dcterms:W3CDTF">2024-06-23T09:04:00Z</dcterms:created>
  <dcterms:modified xsi:type="dcterms:W3CDTF">2024-06-23T09:07:00Z</dcterms:modified>
</cp:coreProperties>
</file>