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7C" w:rsidRPr="0039147C" w:rsidRDefault="0039147C" w:rsidP="003914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14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автономное дошкольное образовательное учреждение </w:t>
      </w:r>
      <w:proofErr w:type="gramStart"/>
      <w:r w:rsidRPr="0039147C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детский</w:t>
      </w:r>
      <w:proofErr w:type="gramEnd"/>
      <w:r w:rsidRPr="003914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9147C" w:rsidRPr="0039147C" w:rsidRDefault="0039147C" w:rsidP="003914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147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 комбинированного вида «</w:t>
      </w:r>
      <w:proofErr w:type="spellStart"/>
      <w:r w:rsidRPr="0039147C">
        <w:rPr>
          <w:rFonts w:ascii="Times New Roman" w:eastAsia="Times New Roman" w:hAnsi="Times New Roman" w:cs="Times New Roman"/>
          <w:sz w:val="28"/>
          <w:szCs w:val="28"/>
          <w:lang w:eastAsia="en-US"/>
        </w:rPr>
        <w:t>Югорка</w:t>
      </w:r>
      <w:proofErr w:type="spellEnd"/>
      <w:r w:rsidRPr="0039147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39147C" w:rsidRPr="0039147C" w:rsidRDefault="0039147C" w:rsidP="003914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39147C" w:rsidRPr="000718EC" w:rsidTr="0039147C">
        <w:tc>
          <w:tcPr>
            <w:tcW w:w="4723" w:type="dxa"/>
          </w:tcPr>
          <w:p w:rsidR="0039147C" w:rsidRPr="000718EC" w:rsidRDefault="0039147C" w:rsidP="00391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39147C" w:rsidRPr="00AC757E" w:rsidRDefault="0039147C" w:rsidP="0039147C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9147C" w:rsidRPr="00AC757E" w:rsidRDefault="0039147C" w:rsidP="0039147C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МАДОУ ДСКВ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Югорка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9147C" w:rsidRPr="00AC757E" w:rsidRDefault="0039147C" w:rsidP="0039147C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С.И.Орлова</w:t>
            </w:r>
            <w:proofErr w:type="spellEnd"/>
          </w:p>
          <w:p w:rsidR="0039147C" w:rsidRPr="00AC757E" w:rsidRDefault="0039147C" w:rsidP="0039147C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:rsidR="0039147C" w:rsidRPr="00AC757E" w:rsidRDefault="0039147C" w:rsidP="0039147C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 20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 г.</w:t>
            </w:r>
          </w:p>
          <w:p w:rsidR="0039147C" w:rsidRPr="000718EC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Pr="00BD09AD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147C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9147C" w:rsidRPr="00500C96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 годы</w:t>
      </w:r>
    </w:p>
    <w:p w:rsidR="0039147C" w:rsidRDefault="0039147C" w:rsidP="0039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Pr="00F203B7" w:rsidRDefault="0039147C" w:rsidP="0039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39147C" w:rsidRPr="00F203B7" w:rsidRDefault="0039147C" w:rsidP="0039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39147C" w:rsidRPr="00F203B7" w:rsidRDefault="0039147C" w:rsidP="0039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З.А.</w:t>
      </w:r>
    </w:p>
    <w:p w:rsidR="0039147C" w:rsidRDefault="0039147C" w:rsidP="0039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P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14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14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147C">
        <w:rPr>
          <w:rFonts w:ascii="Times New Roman" w:hAnsi="Times New Roman" w:cs="Times New Roman"/>
          <w:sz w:val="28"/>
          <w:szCs w:val="28"/>
        </w:rPr>
        <w:t>окачи</w:t>
      </w:r>
      <w:proofErr w:type="spellEnd"/>
    </w:p>
    <w:p w:rsidR="0039147C" w:rsidRP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47C">
        <w:rPr>
          <w:rFonts w:ascii="Times New Roman" w:hAnsi="Times New Roman" w:cs="Times New Roman"/>
          <w:sz w:val="28"/>
          <w:szCs w:val="28"/>
        </w:rPr>
        <w:t>2023 год</w:t>
      </w:r>
    </w:p>
    <w:p w:rsidR="0039147C" w:rsidRPr="0039147C" w:rsidRDefault="0039147C" w:rsidP="003914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147C"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022"/>
      </w:tblGrid>
      <w:tr w:rsidR="0039147C" w:rsidTr="0039147C">
        <w:tc>
          <w:tcPr>
            <w:tcW w:w="993" w:type="dxa"/>
          </w:tcPr>
          <w:p w:rsidR="0039147C" w:rsidRPr="002A4783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:rsidR="0039147C" w:rsidRPr="002A4783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39147C" w:rsidRPr="002A4783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39147C" w:rsidTr="0039147C">
        <w:tc>
          <w:tcPr>
            <w:tcW w:w="993" w:type="dxa"/>
          </w:tcPr>
          <w:p w:rsidR="0039147C" w:rsidRPr="002A4783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9147C" w:rsidRPr="002A4783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9147C" w:rsidTr="0039147C">
        <w:tc>
          <w:tcPr>
            <w:tcW w:w="993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9147C" w:rsidTr="0039147C">
        <w:tc>
          <w:tcPr>
            <w:tcW w:w="993" w:type="dxa"/>
          </w:tcPr>
          <w:p w:rsidR="0039147C" w:rsidRPr="0093693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39147C" w:rsidRPr="0093693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9147C" w:rsidTr="0039147C">
        <w:tc>
          <w:tcPr>
            <w:tcW w:w="993" w:type="dxa"/>
          </w:tcPr>
          <w:p w:rsidR="0039147C" w:rsidRPr="0093693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39147C" w:rsidRPr="0093693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нципы и подходы к формированию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9147C" w:rsidTr="0039147C">
        <w:tc>
          <w:tcPr>
            <w:tcW w:w="993" w:type="dxa"/>
          </w:tcPr>
          <w:p w:rsidR="0039147C" w:rsidRPr="0093693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39147C" w:rsidRPr="00D7327E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 xml:space="preserve">Значимые для разработки и реализации </w:t>
            </w:r>
            <w:r>
              <w:rPr>
                <w:sz w:val="28"/>
                <w:szCs w:val="28"/>
              </w:rPr>
              <w:t>рабочей п</w:t>
            </w:r>
            <w:r w:rsidRPr="00D7327E">
              <w:rPr>
                <w:sz w:val="28"/>
                <w:szCs w:val="28"/>
              </w:rPr>
              <w:t>рограммы хара</w:t>
            </w:r>
            <w:r>
              <w:rPr>
                <w:sz w:val="28"/>
                <w:szCs w:val="28"/>
              </w:rPr>
              <w:t xml:space="preserve">ктеристики,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</w:t>
            </w:r>
            <w:r w:rsidRPr="00D7327E">
              <w:rPr>
                <w:sz w:val="28"/>
                <w:szCs w:val="28"/>
              </w:rPr>
              <w:t>и</w:t>
            </w:r>
            <w:r w:rsidRPr="00D7327E">
              <w:rPr>
                <w:sz w:val="28"/>
                <w:szCs w:val="28"/>
              </w:rPr>
              <w:t>тия детей дошкольного возраста</w:t>
            </w:r>
            <w:r>
              <w:rPr>
                <w:sz w:val="28"/>
                <w:szCs w:val="28"/>
              </w:rPr>
              <w:t xml:space="preserve"> 5-6 лет</w:t>
            </w:r>
          </w:p>
        </w:tc>
        <w:tc>
          <w:tcPr>
            <w:tcW w:w="102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9147C" w:rsidTr="0039147C">
        <w:tc>
          <w:tcPr>
            <w:tcW w:w="993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Планируемые результаты </w:t>
            </w:r>
            <w:r>
              <w:rPr>
                <w:b/>
                <w:sz w:val="28"/>
                <w:szCs w:val="28"/>
              </w:rPr>
              <w:t xml:space="preserve">(целевые ориентиры) </w:t>
            </w:r>
            <w:r w:rsidRPr="006B5CC1">
              <w:rPr>
                <w:b/>
                <w:sz w:val="28"/>
                <w:szCs w:val="28"/>
              </w:rPr>
              <w:t>реал</w:t>
            </w:r>
            <w:r w:rsidRPr="006B5CC1">
              <w:rPr>
                <w:b/>
                <w:sz w:val="28"/>
                <w:szCs w:val="28"/>
              </w:rPr>
              <w:t>и</w:t>
            </w:r>
            <w:r w:rsidRPr="006B5CC1">
              <w:rPr>
                <w:b/>
                <w:sz w:val="28"/>
                <w:szCs w:val="28"/>
              </w:rPr>
              <w:t xml:space="preserve">зации </w:t>
            </w:r>
            <w:r>
              <w:rPr>
                <w:b/>
                <w:sz w:val="28"/>
                <w:szCs w:val="28"/>
              </w:rPr>
              <w:t>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  <w:r>
              <w:rPr>
                <w:b/>
                <w:sz w:val="28"/>
                <w:szCs w:val="28"/>
              </w:rPr>
              <w:t xml:space="preserve"> (к 6 годам)</w:t>
            </w:r>
          </w:p>
        </w:tc>
        <w:tc>
          <w:tcPr>
            <w:tcW w:w="102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9147C" w:rsidTr="0039147C">
        <w:tc>
          <w:tcPr>
            <w:tcW w:w="993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39147C" w:rsidTr="0039147C">
        <w:tc>
          <w:tcPr>
            <w:tcW w:w="993" w:type="dxa"/>
          </w:tcPr>
          <w:p w:rsidR="0039147C" w:rsidRPr="002A4783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9147C" w:rsidRPr="002A4783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39147C" w:rsidTr="0039147C">
        <w:tc>
          <w:tcPr>
            <w:tcW w:w="993" w:type="dxa"/>
          </w:tcPr>
          <w:p w:rsidR="0039147C" w:rsidRPr="006B5CC1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39147C" w:rsidRPr="00A40CCB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39147C" w:rsidTr="0039147C">
        <w:tc>
          <w:tcPr>
            <w:tcW w:w="993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512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39147C" w:rsidRPr="00B369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9147C" w:rsidTr="0039147C">
        <w:tc>
          <w:tcPr>
            <w:tcW w:w="993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512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39147C" w:rsidRPr="00B369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39147C" w:rsidTr="0039147C">
        <w:tc>
          <w:tcPr>
            <w:tcW w:w="993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512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39147C" w:rsidRPr="00B369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39147C" w:rsidTr="0039147C">
        <w:trPr>
          <w:trHeight w:val="290"/>
        </w:trPr>
        <w:tc>
          <w:tcPr>
            <w:tcW w:w="993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512" w:type="dxa"/>
          </w:tcPr>
          <w:p w:rsidR="0039147C" w:rsidRPr="00A622B9" w:rsidRDefault="0039147C" w:rsidP="0039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39147C" w:rsidRPr="00B369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39147C" w:rsidTr="0039147C">
        <w:tc>
          <w:tcPr>
            <w:tcW w:w="993" w:type="dxa"/>
          </w:tcPr>
          <w:p w:rsidR="0039147C" w:rsidRPr="00A622B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512" w:type="dxa"/>
          </w:tcPr>
          <w:p w:rsidR="0039147C" w:rsidRPr="00A622B9" w:rsidRDefault="0039147C" w:rsidP="0039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39147C" w:rsidRPr="00B369C1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39147C" w:rsidTr="0039147C">
        <w:tc>
          <w:tcPr>
            <w:tcW w:w="993" w:type="dxa"/>
          </w:tcPr>
          <w:p w:rsidR="0039147C" w:rsidRPr="005C772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39147C" w:rsidRPr="005C7729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39147C" w:rsidTr="0039147C">
        <w:tc>
          <w:tcPr>
            <w:tcW w:w="993" w:type="dxa"/>
          </w:tcPr>
          <w:p w:rsidR="0039147C" w:rsidRPr="00DC22AB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51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видов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39147C" w:rsidTr="0039147C">
        <w:tc>
          <w:tcPr>
            <w:tcW w:w="993" w:type="dxa"/>
          </w:tcPr>
          <w:p w:rsidR="0039147C" w:rsidRPr="009B4F94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39147C" w:rsidRPr="00775E36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39147C" w:rsidTr="0039147C">
        <w:tc>
          <w:tcPr>
            <w:tcW w:w="993" w:type="dxa"/>
          </w:tcPr>
          <w:p w:rsidR="0039147C" w:rsidRPr="00402DA7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39147C" w:rsidRPr="00402DA7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39147C" w:rsidTr="0039147C">
        <w:tc>
          <w:tcPr>
            <w:tcW w:w="993" w:type="dxa"/>
          </w:tcPr>
          <w:p w:rsidR="0039147C" w:rsidRPr="00EE26F2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39147C" w:rsidRPr="00EE26F2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39147C" w:rsidTr="0039147C">
        <w:tc>
          <w:tcPr>
            <w:tcW w:w="993" w:type="dxa"/>
          </w:tcPr>
          <w:p w:rsidR="0039147C" w:rsidRPr="00EE26F2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39147C" w:rsidRPr="00EE26F2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39147C" w:rsidRPr="00EE26F2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39147C" w:rsidTr="0039147C">
        <w:tc>
          <w:tcPr>
            <w:tcW w:w="993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39147C" w:rsidRPr="009B4F94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 xml:space="preserve">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39147C" w:rsidTr="0039147C">
        <w:tc>
          <w:tcPr>
            <w:tcW w:w="993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9147C" w:rsidRPr="000C389F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39147C" w:rsidTr="0039147C">
        <w:tc>
          <w:tcPr>
            <w:tcW w:w="993" w:type="dxa"/>
          </w:tcPr>
          <w:p w:rsidR="0039147C" w:rsidRPr="002F4A68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39147C" w:rsidRPr="002F4A68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39147C" w:rsidTr="0039147C">
        <w:tc>
          <w:tcPr>
            <w:tcW w:w="993" w:type="dxa"/>
          </w:tcPr>
          <w:p w:rsidR="0039147C" w:rsidRPr="002F4A68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39147C" w:rsidRPr="000F4418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39147C" w:rsidTr="0039147C">
        <w:tc>
          <w:tcPr>
            <w:tcW w:w="993" w:type="dxa"/>
          </w:tcPr>
          <w:p w:rsidR="0039147C" w:rsidRPr="002F4A68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39147C" w:rsidRPr="00CE3957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39147C" w:rsidTr="0039147C">
        <w:tc>
          <w:tcPr>
            <w:tcW w:w="993" w:type="dxa"/>
          </w:tcPr>
          <w:p w:rsidR="0039147C" w:rsidRPr="00D1265A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39147C" w:rsidRPr="00D1265A" w:rsidRDefault="0039147C" w:rsidP="00391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  <w:tr w:rsidR="0039147C" w:rsidTr="0039147C">
        <w:tc>
          <w:tcPr>
            <w:tcW w:w="993" w:type="dxa"/>
          </w:tcPr>
          <w:p w:rsidR="0039147C" w:rsidRPr="00D1265A" w:rsidRDefault="0039147C" w:rsidP="003914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39147C" w:rsidRDefault="0039147C" w:rsidP="00391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39147C" w:rsidRDefault="0039147C" w:rsidP="003914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39147C" w:rsidRPr="001C597F" w:rsidRDefault="0039147C" w:rsidP="0039147C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39147C" w:rsidRDefault="0039147C" w:rsidP="0039147C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39147C" w:rsidRDefault="0039147C" w:rsidP="0039147C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39147C" w:rsidRDefault="0039147C" w:rsidP="0039147C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39147C" w:rsidRPr="00936B13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Рекомендуем посмотреть </w:t>
      </w:r>
      <w:proofErr w:type="spellStart"/>
      <w:r w:rsidRPr="00936B13">
        <w:rPr>
          <w:rFonts w:ascii="Times New Roman" w:hAnsi="Times New Roman" w:cs="Times New Roman"/>
          <w:bCs/>
          <w:sz w:val="28"/>
          <w:szCs w:val="28"/>
        </w:rPr>
        <w:t>видеолекции</w:t>
      </w:r>
      <w:proofErr w:type="spellEnd"/>
      <w:r w:rsidRPr="00936B13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образовательном </w:t>
      </w:r>
      <w:r w:rsidRPr="00936B13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Pr="00936B13">
        <w:rPr>
          <w:rFonts w:ascii="Times New Roman" w:hAnsi="Times New Roman" w:cs="Times New Roman"/>
          <w:bCs/>
          <w:sz w:val="28"/>
          <w:szCs w:val="28"/>
        </w:rPr>
        <w:t xml:space="preserve"> кан</w:t>
      </w:r>
      <w:r w:rsidRPr="00936B13">
        <w:rPr>
          <w:rFonts w:ascii="Times New Roman" w:hAnsi="Times New Roman" w:cs="Times New Roman"/>
          <w:bCs/>
          <w:sz w:val="28"/>
          <w:szCs w:val="28"/>
        </w:rPr>
        <w:t>а</w:t>
      </w:r>
      <w:r w:rsidRPr="00936B13">
        <w:rPr>
          <w:rFonts w:ascii="Times New Roman" w:hAnsi="Times New Roman" w:cs="Times New Roman"/>
          <w:bCs/>
          <w:sz w:val="28"/>
          <w:szCs w:val="28"/>
        </w:rPr>
        <w:t>ле Академии</w:t>
      </w:r>
    </w:p>
    <w:p w:rsidR="0039147C" w:rsidRPr="00936B13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3367"/>
      </w:tblGrid>
      <w:tr w:rsidR="0039147C" w:rsidRPr="00936B13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proofErr w:type="spellStart"/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видеолекции</w:t>
            </w:r>
            <w:proofErr w:type="spellEnd"/>
          </w:p>
        </w:tc>
        <w:tc>
          <w:tcPr>
            <w:tcW w:w="1559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</w:t>
            </w:r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3367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39147C" w:rsidRPr="00936B13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</w:t>
            </w:r>
          </w:p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559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67" w:type="dxa"/>
          </w:tcPr>
          <w:p w:rsidR="0039147C" w:rsidRPr="00936B13" w:rsidRDefault="0039147C" w:rsidP="00391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36B1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https://youtu.be/hLREC3fkhUw</w:t>
              </w:r>
            </w:hyperlink>
          </w:p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47C" w:rsidRPr="00936B13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</w:t>
            </w:r>
          </w:p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</w:t>
            </w:r>
            <w:proofErr w:type="gramStart"/>
            <w:r w:rsidRPr="00936B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936B13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https://youtu.be/8XJm55CLo4s</w:t>
              </w:r>
            </w:hyperlink>
          </w:p>
        </w:tc>
      </w:tr>
      <w:tr w:rsidR="0039147C" w:rsidRPr="00936B13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ДОО</w:t>
            </w:r>
          </w:p>
        </w:tc>
        <w:tc>
          <w:tcPr>
            <w:tcW w:w="1559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39147C" w:rsidRPr="00936B13" w:rsidRDefault="0039147C" w:rsidP="0039147C">
            <w:pPr>
              <w:jc w:val="both"/>
              <w:rPr>
                <w:rFonts w:eastAsiaTheme="minorHAnsi"/>
                <w:lang w:eastAsia="en-US"/>
              </w:rPr>
            </w:pPr>
            <w:hyperlink r:id="rId8" w:history="1">
              <w:r w:rsidRPr="00936B13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https://youtu.be/sWoXl-4HRaE</w:t>
              </w:r>
            </w:hyperlink>
          </w:p>
        </w:tc>
      </w:tr>
    </w:tbl>
    <w:p w:rsidR="0039147C" w:rsidRPr="00936B13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47C" w:rsidRPr="00936B13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13">
        <w:rPr>
          <w:rFonts w:ascii="Times New Roman" w:hAnsi="Times New Roman" w:cs="Times New Roman"/>
          <w:bCs/>
          <w:sz w:val="28"/>
          <w:szCs w:val="28"/>
        </w:rPr>
        <w:t xml:space="preserve">Подпишитесь на наш канал, и вы будете </w:t>
      </w:r>
      <w:proofErr w:type="gramStart"/>
      <w:r w:rsidRPr="00936B13">
        <w:rPr>
          <w:rFonts w:ascii="Times New Roman" w:hAnsi="Times New Roman" w:cs="Times New Roman"/>
          <w:bCs/>
          <w:sz w:val="28"/>
          <w:szCs w:val="28"/>
        </w:rPr>
        <w:t>иметь</w:t>
      </w:r>
      <w:proofErr w:type="gramEnd"/>
      <w:r w:rsidRPr="00936B13">
        <w:rPr>
          <w:rFonts w:ascii="Times New Roman" w:hAnsi="Times New Roman" w:cs="Times New Roman"/>
          <w:bCs/>
          <w:sz w:val="28"/>
          <w:szCs w:val="28"/>
        </w:rPr>
        <w:t xml:space="preserve"> бесплатны доступ ко всем </w:t>
      </w:r>
      <w:proofErr w:type="spellStart"/>
      <w:r w:rsidRPr="00936B13">
        <w:rPr>
          <w:rFonts w:ascii="Times New Roman" w:hAnsi="Times New Roman" w:cs="Times New Roman"/>
          <w:bCs/>
          <w:sz w:val="28"/>
          <w:szCs w:val="28"/>
        </w:rPr>
        <w:t>видеолекциям</w:t>
      </w:r>
      <w:proofErr w:type="spellEnd"/>
      <w:r w:rsidRPr="00936B13">
        <w:rPr>
          <w:rFonts w:ascii="Times New Roman" w:hAnsi="Times New Roman" w:cs="Times New Roman"/>
          <w:bCs/>
          <w:sz w:val="28"/>
          <w:szCs w:val="28"/>
        </w:rPr>
        <w:t xml:space="preserve"> на канале (в любое время с любого гаджета).</w:t>
      </w:r>
    </w:p>
    <w:p w:rsidR="0039147C" w:rsidRDefault="0039147C" w:rsidP="0039147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39147C" w:rsidRDefault="0039147C" w:rsidP="0039147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39147C" w:rsidRDefault="0039147C" w:rsidP="0039147C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39147C" w:rsidRDefault="0039147C" w:rsidP="0039147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39147C" w:rsidSect="003914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9147C" w:rsidRDefault="0039147C" w:rsidP="0039147C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39147C" w:rsidRDefault="0039147C" w:rsidP="0039147C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9147C" w:rsidRDefault="0039147C" w:rsidP="0039147C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39147C" w:rsidRDefault="0039147C" w:rsidP="0039147C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9147C" w:rsidRPr="00BD09AD" w:rsidRDefault="0039147C" w:rsidP="0039147C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39147C" w:rsidRDefault="0039147C" w:rsidP="003914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(утв. </w:t>
      </w:r>
      <w:proofErr w:type="gramStart"/>
      <w:r w:rsidRPr="00BD09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указать</w:t>
      </w:r>
      <w:proofErr w:type="gramEnd"/>
      <w:r w:rsidRPr="00BD09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когда и кем, имеется в виду образовательная программа Вашей ДОО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39147C" w:rsidRPr="00BD09AD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39147C" w:rsidRPr="00BD09AD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BD0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09AD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Pr="00941DA2" w:rsidRDefault="0039147C" w:rsidP="0039147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руемых результатов освоения образовательной программы </w:t>
      </w:r>
      <w:proofErr w:type="gram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5-6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</w:t>
      </w:r>
      <w:proofErr w:type="gram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сти на основе учёта возрастных и индивидуальных особенностей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5-6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5-6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 учётом разнообразия образовательных потребностей и индивидуальных во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охрана и укрепление физического и психического здоровья детей, в </w:t>
      </w:r>
      <w:proofErr w:type="spell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39147C" w:rsidRPr="00941DA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ие детьми на этапе завершения дошкольного образования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уро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ня развития, необходимого и достаточного для успешного освоения ими обр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зовательных программ начального общего образования.</w:t>
      </w:r>
    </w:p>
    <w:p w:rsidR="0039147C" w:rsidRPr="00E73464" w:rsidRDefault="0039147C" w:rsidP="0039147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39147C" w:rsidRPr="00BD09AD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: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 xml:space="preserve">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BD09AD">
        <w:rPr>
          <w:rFonts w:ascii="Times New Roman" w:hAnsi="Times New Roman" w:cs="Times New Roman"/>
          <w:sz w:val="28"/>
          <w:szCs w:val="28"/>
        </w:rPr>
        <w:t xml:space="preserve"> лет, а также педагогических работников</w:t>
      </w:r>
      <w:r w:rsidRPr="00BD09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BD09AD">
        <w:rPr>
          <w:rFonts w:ascii="Times New Roman" w:hAnsi="Times New Roman" w:cs="Times New Roman"/>
          <w:sz w:val="28"/>
          <w:szCs w:val="28"/>
        </w:rPr>
        <w:t>ь</w:t>
      </w:r>
      <w:r w:rsidRPr="00BD09AD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39147C" w:rsidRPr="00BD09A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BD09AD">
        <w:rPr>
          <w:rFonts w:ascii="Times New Roman" w:hAnsi="Times New Roman" w:cs="Times New Roman"/>
          <w:sz w:val="28"/>
          <w:szCs w:val="28"/>
        </w:rPr>
        <w:t>о</w:t>
      </w:r>
      <w:r w:rsidRPr="00BD09AD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39147C" w:rsidRPr="00941DA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39147C" w:rsidRPr="00D7327E" w:rsidRDefault="0039147C" w:rsidP="003914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147C" w:rsidRPr="00BF3EE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являются:</w:t>
      </w:r>
    </w:p>
    <w:p w:rsidR="0039147C" w:rsidRPr="00FE0FC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39147C" w:rsidRPr="00FE0FCF" w:rsidRDefault="0039147C" w:rsidP="0039147C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Pr="00FE0FCF">
        <w:rPr>
          <w:i/>
          <w:sz w:val="28"/>
          <w:szCs w:val="28"/>
        </w:rPr>
        <w:t>интегративный подход</w:t>
      </w:r>
      <w:r w:rsidRPr="00FE0FCF">
        <w:rPr>
          <w:sz w:val="28"/>
          <w:szCs w:val="28"/>
        </w:rPr>
        <w:t xml:space="preserve">, ориентирующий на </w:t>
      </w:r>
      <w:r w:rsidRPr="00FE0FCF">
        <w:rPr>
          <w:rFonts w:eastAsia="Times New Roman"/>
          <w:sz w:val="28"/>
          <w:szCs w:val="28"/>
        </w:rPr>
        <w:t>интеграцию процессов об</w:t>
      </w:r>
      <w:r w:rsidRPr="00FE0FCF">
        <w:rPr>
          <w:rFonts w:eastAsia="Times New Roman"/>
          <w:sz w:val="28"/>
          <w:szCs w:val="28"/>
        </w:rPr>
        <w:t>у</w:t>
      </w:r>
      <w:r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Pr="00FE0FCF">
        <w:rPr>
          <w:rFonts w:eastAsia="Times New Roman"/>
          <w:sz w:val="28"/>
          <w:szCs w:val="28"/>
        </w:rPr>
        <w:t>е</w:t>
      </w:r>
      <w:r w:rsidRPr="00FE0FCF">
        <w:rPr>
          <w:rFonts w:eastAsia="Times New Roman"/>
          <w:sz w:val="28"/>
          <w:szCs w:val="28"/>
        </w:rPr>
        <w:t>сах развития ребенка;</w:t>
      </w:r>
    </w:p>
    <w:p w:rsidR="0039147C" w:rsidRPr="00FE0FC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39147C" w:rsidRPr="00FE0FC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зацию образовательного процесса на основе признания уникальности личности ребенка и создания условий для ее 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склонностей;</w:t>
      </w:r>
    </w:p>
    <w:p w:rsidR="0039147C" w:rsidRPr="00FE0FC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proofErr w:type="gramStart"/>
      <w:r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proofErr w:type="gramEnd"/>
      <w:r w:rsidRPr="00FE0FCF">
        <w:rPr>
          <w:rFonts w:ascii="Times New Roman" w:hAnsi="Times New Roman" w:cs="Times New Roman"/>
          <w:bCs/>
          <w:i/>
          <w:sz w:val="28"/>
          <w:szCs w:val="28"/>
        </w:rPr>
        <w:t>редовый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ориентирующий на использование возможностей внутренней и внешней среды образовательной организации в воспитании и разв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9147C" w:rsidRPr="00D7327E" w:rsidRDefault="0039147C" w:rsidP="003914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47C" w:rsidRPr="00D7327E" w:rsidRDefault="0039147C" w:rsidP="0039147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 xml:space="preserve">рабочей программы характеристики,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>
        <w:rPr>
          <w:b/>
          <w:sz w:val="28"/>
          <w:szCs w:val="28"/>
        </w:rPr>
        <w:t xml:space="preserve">5-6 лет </w:t>
      </w:r>
    </w:p>
    <w:p w:rsidR="0039147C" w:rsidRPr="00D7327E" w:rsidRDefault="0039147C" w:rsidP="0039147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>
        <w:rPr>
          <w:bCs/>
          <w:sz w:val="28"/>
          <w:szCs w:val="28"/>
        </w:rPr>
        <w:t>рабочей п</w:t>
      </w:r>
      <w:r w:rsidRPr="00D7327E">
        <w:rPr>
          <w:bCs/>
          <w:sz w:val="28"/>
          <w:szCs w:val="28"/>
        </w:rPr>
        <w:t xml:space="preserve">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детей.</w:t>
      </w:r>
    </w:p>
    <w:p w:rsidR="0039147C" w:rsidRPr="006D2EFB" w:rsidRDefault="0039147C" w:rsidP="0039147C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39147C" w:rsidRPr="00531F45" w:rsidRDefault="0039147C" w:rsidP="0039147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>
        <w:rPr>
          <w:b/>
          <w:bCs/>
          <w:sz w:val="28"/>
          <w:szCs w:val="28"/>
        </w:rPr>
        <w:t>обучающихся 5-6 лет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т.е.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об основных свойствах предметов ещё более расширяются и углубляются.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мооценивание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детского труда).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Происходит существенное обогащение музыкальной эрудиции детей.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39147C" w:rsidRPr="00FE0FCF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39147C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39147C" w:rsidRDefault="0039147C" w:rsidP="0039147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29"/>
        <w:gridCol w:w="1455"/>
        <w:gridCol w:w="1345"/>
        <w:gridCol w:w="1440"/>
        <w:gridCol w:w="1268"/>
      </w:tblGrid>
      <w:tr w:rsidR="0039147C" w:rsidTr="0039147C">
        <w:tc>
          <w:tcPr>
            <w:tcW w:w="817" w:type="dxa"/>
            <w:shd w:val="clear" w:color="auto" w:fill="DAEEF3" w:themeFill="accent5" w:themeFillTint="33"/>
          </w:tcPr>
          <w:p w:rsidR="0039147C" w:rsidRPr="00554FA2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29" w:type="dxa"/>
            <w:shd w:val="clear" w:color="auto" w:fill="DAEEF3" w:themeFill="accent5" w:themeFillTint="33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55" w:type="dxa"/>
            <w:shd w:val="clear" w:color="auto" w:fill="DAEEF3" w:themeFill="accent5" w:themeFillTint="33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39147C" w:rsidRPr="00554FA2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4F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</w:tr>
      <w:tr w:rsidR="0039147C" w:rsidTr="0039147C">
        <w:tc>
          <w:tcPr>
            <w:tcW w:w="817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Айсаева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Муртузалиевна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06.11.18</w:t>
            </w:r>
          </w:p>
        </w:tc>
        <w:tc>
          <w:tcPr>
            <w:tcW w:w="134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817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Мирзамагамед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45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05.01.18</w:t>
            </w:r>
          </w:p>
        </w:tc>
        <w:tc>
          <w:tcPr>
            <w:tcW w:w="134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817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29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Гелим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45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15.05.18</w:t>
            </w:r>
          </w:p>
        </w:tc>
        <w:tc>
          <w:tcPr>
            <w:tcW w:w="134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817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Ильянов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Дмитриевич</w:t>
            </w:r>
          </w:p>
        </w:tc>
        <w:tc>
          <w:tcPr>
            <w:tcW w:w="145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30.05.18</w:t>
            </w:r>
          </w:p>
        </w:tc>
        <w:tc>
          <w:tcPr>
            <w:tcW w:w="134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817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 Дмитриевна</w:t>
            </w:r>
          </w:p>
        </w:tc>
        <w:tc>
          <w:tcPr>
            <w:tcW w:w="145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24.01.18</w:t>
            </w:r>
          </w:p>
        </w:tc>
        <w:tc>
          <w:tcPr>
            <w:tcW w:w="1345" w:type="dxa"/>
          </w:tcPr>
          <w:p w:rsidR="0039147C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Керекеш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Варвара Фёдоровна</w:t>
            </w:r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16.01.18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Кусаева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29.07.18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Лейков Кирилл Семёнович</w:t>
            </w:r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29.06.18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Матвей Михайлович</w:t>
            </w:r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22.05.18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Отрадных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Евгеньевна</w:t>
            </w:r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07.02.18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Русланович</w:t>
            </w:r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10.04.18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Илисхан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08.12.17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29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Узун Мария Николаевна</w:t>
            </w:r>
          </w:p>
        </w:tc>
        <w:tc>
          <w:tcPr>
            <w:tcW w:w="145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29.05.18</w:t>
            </w:r>
          </w:p>
        </w:tc>
        <w:tc>
          <w:tcPr>
            <w:tcW w:w="1345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29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Махачевич</w:t>
            </w:r>
            <w:proofErr w:type="spellEnd"/>
          </w:p>
        </w:tc>
        <w:tc>
          <w:tcPr>
            <w:tcW w:w="1455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14.03.18</w:t>
            </w:r>
          </w:p>
        </w:tc>
        <w:tc>
          <w:tcPr>
            <w:tcW w:w="1345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29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Фадейкин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Мирон Андреевич</w:t>
            </w:r>
          </w:p>
        </w:tc>
        <w:tc>
          <w:tcPr>
            <w:tcW w:w="1455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10.07.18</w:t>
            </w:r>
          </w:p>
        </w:tc>
        <w:tc>
          <w:tcPr>
            <w:tcW w:w="1345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39" w:rsidTr="0039147C">
        <w:tc>
          <w:tcPr>
            <w:tcW w:w="817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29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Фарштатова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Алиса Михайловна</w:t>
            </w:r>
          </w:p>
        </w:tc>
        <w:tc>
          <w:tcPr>
            <w:tcW w:w="1455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12.04.18</w:t>
            </w:r>
          </w:p>
        </w:tc>
        <w:tc>
          <w:tcPr>
            <w:tcW w:w="1345" w:type="dxa"/>
          </w:tcPr>
          <w:p w:rsidR="00292D3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292D39" w:rsidRDefault="00292D3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BA9" w:rsidTr="0039147C">
        <w:tc>
          <w:tcPr>
            <w:tcW w:w="817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29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Чантиев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Тимерланович</w:t>
            </w:r>
            <w:proofErr w:type="spellEnd"/>
          </w:p>
        </w:tc>
        <w:tc>
          <w:tcPr>
            <w:tcW w:w="1455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21.12.18</w:t>
            </w:r>
          </w:p>
        </w:tc>
        <w:tc>
          <w:tcPr>
            <w:tcW w:w="1345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BA9" w:rsidTr="0039147C">
        <w:tc>
          <w:tcPr>
            <w:tcW w:w="817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29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Черткова Алиса Борисовна</w:t>
            </w:r>
          </w:p>
        </w:tc>
        <w:tc>
          <w:tcPr>
            <w:tcW w:w="1455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29.06.18</w:t>
            </w:r>
          </w:p>
        </w:tc>
        <w:tc>
          <w:tcPr>
            <w:tcW w:w="1345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BA9" w:rsidTr="0039147C">
        <w:tc>
          <w:tcPr>
            <w:tcW w:w="817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29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455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05.02.18</w:t>
            </w:r>
          </w:p>
        </w:tc>
        <w:tc>
          <w:tcPr>
            <w:tcW w:w="1345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94BA9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47C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н</w:t>
      </w:r>
      <w:r w:rsidR="00394BA9">
        <w:rPr>
          <w:rFonts w:ascii="Times New Roman" w:hAnsi="Times New Roman" w:cs="Times New Roman"/>
          <w:b/>
          <w:sz w:val="28"/>
          <w:szCs w:val="28"/>
        </w:rPr>
        <w:t>а 01.09.2023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proofErr w:type="gramEnd"/>
      <w:r w:rsidR="00394BA9">
        <w:rPr>
          <w:rFonts w:ascii="Times New Roman" w:hAnsi="Times New Roman" w:cs="Times New Roman"/>
          <w:sz w:val="28"/>
          <w:szCs w:val="28"/>
        </w:rPr>
        <w:t xml:space="preserve"> -  26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proofErr w:type="gramEnd"/>
      <w:r w:rsidR="00394BA9">
        <w:rPr>
          <w:rFonts w:ascii="Times New Roman" w:hAnsi="Times New Roman" w:cs="Times New Roman"/>
          <w:sz w:val="28"/>
          <w:szCs w:val="28"/>
        </w:rPr>
        <w:t xml:space="preserve"> -  19  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F10B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 w:rsidR="00394BA9">
        <w:rPr>
          <w:rFonts w:ascii="Times New Roman" w:hAnsi="Times New Roman" w:cs="Times New Roman"/>
          <w:sz w:val="28"/>
          <w:szCs w:val="28"/>
        </w:rPr>
        <w:t xml:space="preserve"> -  10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9147C" w:rsidRPr="001E0900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="00394BA9">
        <w:rPr>
          <w:rFonts w:ascii="Times New Roman" w:hAnsi="Times New Roman" w:cs="Times New Roman"/>
          <w:sz w:val="28"/>
          <w:szCs w:val="28"/>
        </w:rPr>
        <w:t xml:space="preserve"> - </w:t>
      </w:r>
      <w:r w:rsidRPr="001E0900">
        <w:rPr>
          <w:rFonts w:ascii="Times New Roman" w:hAnsi="Times New Roman" w:cs="Times New Roman"/>
          <w:sz w:val="28"/>
          <w:szCs w:val="28"/>
        </w:rPr>
        <w:t xml:space="preserve"> </w:t>
      </w:r>
      <w:r w:rsidR="00394BA9">
        <w:rPr>
          <w:rFonts w:ascii="Times New Roman" w:hAnsi="Times New Roman" w:cs="Times New Roman"/>
          <w:sz w:val="28"/>
          <w:szCs w:val="28"/>
        </w:rPr>
        <w:t xml:space="preserve">9 </w:t>
      </w:r>
      <w:r w:rsidRPr="001E090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       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 (      %)</w:t>
      </w:r>
      <w:proofErr w:type="gramEnd"/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       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 (      %)</w:t>
      </w:r>
      <w:proofErr w:type="gramEnd"/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       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 (      %)</w:t>
      </w:r>
      <w:proofErr w:type="gramEnd"/>
    </w:p>
    <w:p w:rsidR="0039147C" w:rsidRPr="008F10B9" w:rsidRDefault="0039147C" w:rsidP="0039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семей обучающихся</w:t>
      </w: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  <w:gridCol w:w="992"/>
        <w:gridCol w:w="1666"/>
      </w:tblGrid>
      <w:tr w:rsidR="0039147C" w:rsidTr="0039147C">
        <w:tc>
          <w:tcPr>
            <w:tcW w:w="746" w:type="dxa"/>
            <w:shd w:val="clear" w:color="auto" w:fill="DAEEF3" w:themeFill="accent5" w:themeFillTint="33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666" w:type="dxa"/>
            <w:shd w:val="clear" w:color="auto" w:fill="DAEEF3" w:themeFill="accent5" w:themeFillTint="33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Списочный состав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39147C" w:rsidRDefault="00394BA9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</w:t>
            </w:r>
            <w:proofErr w:type="gramEnd"/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1 ребенка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9B21E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имеющих 4 детей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proofErr w:type="spellEnd"/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образование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134" w:type="dxa"/>
          </w:tcPr>
          <w:p w:rsidR="0039147C" w:rsidRDefault="009B21E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16" w:type="dxa"/>
          </w:tcPr>
          <w:p w:rsidR="0039147C" w:rsidRPr="00245CA5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47C" w:rsidTr="0039147C">
        <w:tc>
          <w:tcPr>
            <w:tcW w:w="74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39147C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47C" w:rsidRDefault="0039147C" w:rsidP="0039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</w:t>
      </w:r>
      <w:proofErr w:type="gramStart"/>
      <w:r w:rsidRPr="00AC3C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3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для оказания им адресной </w:t>
      </w:r>
      <w:r w:rsidRPr="0066298D">
        <w:rPr>
          <w:rFonts w:ascii="Times New Roman" w:hAnsi="Times New Roman" w:cs="Times New Roman"/>
          <w:b/>
          <w:sz w:val="28"/>
          <w:szCs w:val="28"/>
        </w:rPr>
        <w:t xml:space="preserve">психологической помощи 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8D">
        <w:rPr>
          <w:rFonts w:ascii="Times New Roman" w:hAnsi="Times New Roman" w:cs="Times New Roman"/>
          <w:b/>
          <w:sz w:val="28"/>
          <w:szCs w:val="28"/>
        </w:rPr>
        <w:t>и включения их в программы психолого-педагогического сопровождения</w:t>
      </w:r>
    </w:p>
    <w:p w:rsidR="0039147C" w:rsidRPr="0066298D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организации коррекционно-развивающей работы)</w:t>
      </w:r>
    </w:p>
    <w:p w:rsidR="0039147C" w:rsidRPr="0066298D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298D">
        <w:rPr>
          <w:rFonts w:ascii="Times New Roman" w:hAnsi="Times New Roman" w:cs="Times New Roman"/>
          <w:color w:val="FF0000"/>
          <w:sz w:val="28"/>
          <w:szCs w:val="28"/>
        </w:rPr>
        <w:t>Далее в таблице оставить нужные целевые группы, таблицу можно изменить.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375"/>
      </w:tblGrid>
      <w:tr w:rsidR="0039147C" w:rsidTr="0039147C">
        <w:tc>
          <w:tcPr>
            <w:tcW w:w="675" w:type="dxa"/>
            <w:shd w:val="clear" w:color="auto" w:fill="DAEEF3" w:themeFill="accent5" w:themeFillTint="33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9147C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39147C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9147C" w:rsidRPr="00936B13" w:rsidRDefault="0039147C" w:rsidP="00391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</w:t>
            </w:r>
            <w:proofErr w:type="spellEnd"/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с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тивным кризисом развития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9147C" w:rsidRPr="00936B13" w:rsidRDefault="0039147C" w:rsidP="00391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особыми образ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вательными потребностями: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39147C" w:rsidRPr="0066298D" w:rsidRDefault="0039147C" w:rsidP="00391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 по индивидуальному учебному плану (учебному расп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 xml:space="preserve">санию) на основании медицинского заключения (дети, находящиеся под диспансерным наблюдением, в </w:t>
            </w:r>
            <w:proofErr w:type="spellStart"/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6298D">
              <w:rPr>
                <w:rFonts w:ascii="Times New Roman" w:hAnsi="Times New Roman" w:cs="Times New Roman"/>
                <w:sz w:val="28"/>
                <w:szCs w:val="28"/>
              </w:rPr>
              <w:t xml:space="preserve">. часто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болеющие дети)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536" w:type="dxa"/>
          </w:tcPr>
          <w:p w:rsidR="0039147C" w:rsidRPr="0066298D" w:rsidRDefault="0039147C" w:rsidP="00391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трудности в освоении образов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тельных 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развитии,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адаптации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39147C" w:rsidRPr="0066298D" w:rsidRDefault="0039147C" w:rsidP="00391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трудности в освоении образов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тельных 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развитии,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адаптации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39147C" w:rsidRPr="0066298D" w:rsidRDefault="0039147C" w:rsidP="00391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трудной жизненной ситуации, признанные таковыми в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тивно установленном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рядке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тивно установленном порядке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7C" w:rsidTr="0039147C">
        <w:tc>
          <w:tcPr>
            <w:tcW w:w="675" w:type="dxa"/>
          </w:tcPr>
          <w:p w:rsidR="0039147C" w:rsidRPr="00936B13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9147C" w:rsidRPr="00936B13" w:rsidRDefault="0039147C" w:rsidP="003914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«группы риска»: проявляющие комплекс выраженных факторов риска нег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тивных проявлений (импульси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ность, агрессивность, неустойч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вая или крайне низкая (зав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шенная) самооценка, завыше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ный уровень притязаний)</w:t>
            </w:r>
          </w:p>
        </w:tc>
        <w:tc>
          <w:tcPr>
            <w:tcW w:w="2268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9147C" w:rsidRPr="0066298D" w:rsidRDefault="0039147C" w:rsidP="003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47C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 ПЛАНИРУЕМЫЕ РЕЗУЛЬТАТЫ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39147C" w:rsidRPr="00D85425" w:rsidRDefault="0039147C" w:rsidP="00391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47C" w:rsidRPr="00936B13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не ниже соответству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щих содержания и планируемых результатов Федеральной образовательной программы для детей к 6 годам.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ООП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собой возрастные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6 годам. 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ООП </w:t>
      </w:r>
      <w:proofErr w:type="gramStart"/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ДО</w:t>
      </w:r>
      <w:proofErr w:type="gramEnd"/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(к 6 годам):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менов;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ние, утренняя гимнастика, соблюдение личной гигиены, безопасное поведение и другие); мотивирован на сбережение и укрепление собственного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здоровья и здоровья окружающих;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определенной тематики и жанра;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знает о цифровых средствах познания окружающей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действител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ности, использует некоторые из них,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придерживаясь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 безопасного обр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выразительности, использует разнообразные матер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алы;</w:t>
      </w:r>
    </w:p>
    <w:p w:rsidR="0039147C" w:rsidRPr="006D2EF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461DD8">
        <w:rPr>
          <w:rFonts w:ascii="Times New Roman" w:hAnsi="Times New Roman" w:cs="Times New Roman"/>
          <w:b/>
          <w:bCs/>
          <w:sz w:val="28"/>
          <w:szCs w:val="28"/>
        </w:rPr>
        <w:t>.3. </w:t>
      </w:r>
      <w:r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39147C" w:rsidRDefault="0039147C" w:rsidP="0039147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47C" w:rsidRDefault="0039147C" w:rsidP="0039147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рабочей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:rsidR="0039147C" w:rsidRPr="00660300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39147C" w:rsidRPr="00D37555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почтений, склонностей, личностных особенностей, способов взаимодействия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39147C" w:rsidRPr="005E61D5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разовательных результатов обусловлена следующими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оценки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соответствия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ООП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проведением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стики на оценку индивидуального развития детей дошкольного возраста, на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39147C" w:rsidRPr="005E61D5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. поддержки ребёнка, построения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39147C" w:rsidRPr="005E61D5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ную группу (стартовая диагностика) и на завершающем этапе освоения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стика).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Важно!!!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Периодичность проведения педагогической диагностики определяется ДОО.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 Они выступают как обобщенные показатели возможных достиж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 детей на разных этапах дошкольного детства в соответствующих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областях.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39147C" w:rsidRPr="00167522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тельный процесс.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39147C" w:rsidRPr="00626823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39147C" w:rsidRDefault="0039147C" w:rsidP="003914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9147C" w:rsidRPr="00D37555" w:rsidRDefault="0039147C" w:rsidP="0039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СОДЕРЖАТЕЛЬНЫЙ РАЗДЕЛ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 образовательной деятельности для обучающихся 5-6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лет. 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Более конкретное и дифференцированное по возрастам описание воспит</w:t>
      </w:r>
      <w:r w:rsidRPr="00A622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тельных задач приводится в Программе воспитания.</w:t>
      </w:r>
    </w:p>
    <w:p w:rsidR="0039147C" w:rsidRPr="00626823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содействовать пониманию детьми собственных и чужих эмоциональных состояний и переживаний, овладению способами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 на разнообразные эмоциональные проявления сверстников и взрослых;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гласованию действий между собой и заинтересованности в общем результате совместной деятельности;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местах; об обязанностях в группе;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нальностей, проживающим на территории России, их культурному наследию;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ями празднования, развивать патриотические чувства, уважение и гордость за поступки героев Отечества, достижения страны;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об основных источниках и видах 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ности в быту, на улице, в природе, в информационно-телекоммуникационной сети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«Интернет»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тива: иметь ближайшее окружение и предпочтения в общении;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деятельности со сверстниками.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последствий несоблюдения принятых правил.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предстоящих событий (праздники, мероприятия), воспитывает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пространству и оборудованию ДОО. Включает детей в подг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обогащает представления детей о малой родине: поддерживает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переживание эмоций, связанных с событиями военных лет и подвигами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рожан (чествование ветеранов, социальные акции и прочее).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каждой профессии в соответствии с общей структурой трудового процесса (мотив, цель, инструменты и оборудование, содержание действий, выбор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товар.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представление детей о современной технике,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(законных представителей).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элементы хозяйственно-бытового труда: вымыть тарелку после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обеда,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коллективного выполнения детьми трудовых поручений во время дежурства, учит детей распределять между собой трудовые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поручения для получения единого трудового результата.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 сети Интернет. Обсуждает с детьми содержание детских книг, где герои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интерес детей к данной теме, поддерживает их творческие находки 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Читает с детьми художественную литературу, инициирует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 детьми тех эпизодов книги, где герои попадают в опасную ситуацию,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«Социально-коммуникативное развитие» 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proofErr w:type="gramStart"/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 «Родина», «Природа», «Семья», «Человек», «Жизнь», «Милосе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дие», «Добро», «Дружба», «Сотрудничество», «Труд»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нию, общительности, дружелюбия, сотрудничества, умения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соблюдать правила, активной личностной позиции;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9147C" w:rsidRDefault="0039147C" w:rsidP="0039147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2.1.2. 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способы для познания математической стороны окружающего мира: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ация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тому подобное); совершенствовать ориентировку в пространстве и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тельной и совместной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 деятельности;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выделять структуру плоских геометрических фигур, использовать сенсорные эталоны для оценки свойств и каче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щего мира и какие правила необходимо соблюдать для 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ящими числами;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совершенствует умения выстраивать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сериационные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рических событиях, героях Отечества.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 - особенностей их внешнего вида, одежды, традиций; развивает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сказкам, песням, играм разных народов; расширяет представления о других странах и народах мира, понимание, что в других странах есть свои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стопримечательности, традиции, свои флаги и гербы.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9147C" w:rsidRPr="00EC17AA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тений (вода, почва, воздух, горы).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и другое); способствует усвоению детьми правил поведения в природе, формируя понимание ценности живого, воспитывает желание защитить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  <w:proofErr w:type="gramEnd"/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«Познавательное развитие» 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ценностям «Ч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ловек», «Семья», «Познание», «Родина» и «Природа»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9147C" w:rsidRDefault="0039147C" w:rsidP="0039147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2.1.3. Речевое развитие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Упражнять детей в умении подбирать слова со сходными значениями (синонимы) и противоположными значениями (антонимы);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существительные с увеличительными, уменьшительными, ласкательными суффиксами и улавливать оттенки в значении слов;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инсценировках пользоваться прямой и косвенной речью.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рослых по имени и отчеству, на «вы»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называть друг друга ласковыми именами, во время разговора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 опускать голову, смо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реть в лицо собеседнику, не вмешиваться в разговор взрослых.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Формировать умение составлять небольшие рассказы творческого характера по теме, предложенной педагогом.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песенки,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«чтению с продолжением»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и повторное);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ритм в поэтическом тексте; рассматривание илл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прибаутке).</w:t>
      </w:r>
    </w:p>
    <w:p w:rsidR="0039147C" w:rsidRPr="00BF4ABB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ний о явлениях социальной жизни, взаимоотношениях и характерах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людей; за счет слов, обозначающих: названия профессий, учреждений,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струментов труда, техники, помогающей в работе, трудовые действия и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их выполнения; личностные характеристики человека, его состояния и настроения, внутренние переживания; социально-нравственные категории,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тенки цвета, тонкое дифференцирование формы, размера и других признаков объекта;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названия обследовательских действий, необходимых для выявления качеств и свой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Педагог закрепляет у детей умение обобщать предметы: объединять их в группы по существенным признакам.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ное или только единственное число, глаголы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множественного числа в родительном падеже; образовывать слова, пользуясь суффиксами, приставками.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 в общественных местах;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невербальные средства общения (мимика, жесты, позы); принятые 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вежливого речевого общения; участвовать в коллективных разговорах,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виды деятельности и речевые ситуации для развития диал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гической речи;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ствии с логикой повествования; в повествовании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отражать типичные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жанра сказки или рассказа;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9147C" w:rsidRPr="00EC17AA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вовании разных языков, термины «слово», «звук», 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», «предложение», «гласный звук» и «согласный звук»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х-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трехслоговые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слова; осуществлять звуковой анализ простых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трехзвуковых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 последовательность слов в предложении. Педагог развивает мелкую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торику кистей рук детей с помощью раскрашив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ания, штриховки, мелких моз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«Речевое развитие» 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ценностям «Культура» и «Красота»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39147C" w:rsidRDefault="0039147C" w:rsidP="0039147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9147C" w:rsidRPr="00F01973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 предметов и их частей по величине, высоте, расположению относ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друг друга;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Полховско-майданская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роспись, Гжельская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пись), расширять представления о народных игрушках (городецкая игрушка,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богородская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игрушка, матрешка, бирюльки);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декоративное творчество детей (в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коллективное);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емыми постройками и тем, что они видят в окружающей жизни; создавать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постройки и конструкции;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эстетическое восприятие музыки,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сотный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ритмический, тембровый, динамический слух;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ментах; творческой активности детей;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сы и так далее);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знакомить с историей возникновения праздников, воспитывать бережное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отношение к народным праздничным традициям и обычаям;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традиций через творческую деятельность (изобразительную, музыкальную, театрализованную, культурно-досуговую).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Рачев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Е.И.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Чарушин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 И.Я. 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Знакомит с творчеством русских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зарубежных комп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Шаинский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другими).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музыке и художественных промыслах. Педагог знакомит детей с видами и жанр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активное участие детей в художественной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как по собственному желанию, так и под руководством взрослых.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продолжает развивать интерес детей к изобразительной де</w:t>
      </w: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тельности.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их изменения (например, как изменяются форма и цвет медленно плыв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облаков, как постепенно раскрывается утром и закрывается вечером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чик цветка, как изменяется освещение предметов на солнце и в тени).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чине, высоте, расположению относительно друг друга. Педагог продолжает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ции), радоваться достигнутому результату,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замечать и выделять выразительные решения изображений.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«Кого встретил Колобок», «Два жадных медвежонка», «Где обедал воробей?»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 народных промыслов, закрепляет и углубляет знания о дымковской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моновской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игрушках и их росписи; предлагает создавать изображения по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 народной декоративной росписи, знакомит с её цветовым строем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композиции, поощряет детей за разнообразие используемых элементов.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-Майдана. Педагог включает городецкую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полхов-майданскую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 в творческую работу детей, помогает осваивать специф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этих видов росписи. Знакомит детей с региональным (местным)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 искусством.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Учит детей составлять узоры по мотивам городецкой,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гжельской росписи: знакомит с характерными элементами (бут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цветы, листья, травка, усики, завитки, оживки).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создавать 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ры на листах в форме народного изделия (поднос, солонка, чашка, розетка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циях): «Курица с цыплятами», «Два жадных медвежонка нашли сыр», «Дети на прогулке»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Декоративная лепка: педагог продолжает знакомить детей с особенностями декоративной лепки. Формирует у детей интерес и эстетическое отношение к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предметам народного декоративно-прикладного искусства. Учит детей лепить птиц, животных, людей по типу народных игрушек 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дымковской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каргопольской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Формирует у детей умение украшать узорами предметы декоративного искусства. Учит детей расписывать изделия гуашью, украшать 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налепами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С целью создания выразительного образа, педагог учит детей приему обрывания. Побуждает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разными по форме и величине пластинами, брусками, цилиндрами, конусами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Музыкальная деятельность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«ре» первой октавы до «до»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стве. Учит детей самостоятельно придумывать движения, отражающие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жание песни. Побуждает детей к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содержания песен, хоров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Игра на детских музыкальных инструментах: педагог учит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стоятельным действиям.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мосферу творческого выбора и инициативы для каждого ребёнка, поддерживает различные творческие группы детей.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кативные навыки, партнёрские взаимоотношения.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развитию навыков передачи образа различными способами (речь, мимика, жест, пант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мима и прочее). Создает условия для показа результатов творческой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сти, поддерживает инициативу изготовления декораций, элементов костюмов и атрибутов.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Культурно-досуговая деятельность</w:t>
      </w:r>
    </w:p>
    <w:p w:rsidR="0039147C" w:rsidRPr="00EC17AA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«Художественно</w:t>
      </w: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эстетическое развитие» 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«Культура»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>
        <w:rPr>
          <w:rFonts w:ascii="Times New Roman CYR" w:eastAsia="Times New Roman" w:hAnsi="Times New Roman CYR" w:cs="Times New Roman CYR"/>
          <w:sz w:val="28"/>
          <w:szCs w:val="28"/>
        </w:rPr>
        <w:t>«Красота»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социального),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раскрытия детьми базовых ценностей и 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39147C" w:rsidRDefault="0039147C" w:rsidP="0039147C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2.1.5. Физическое развитие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физические качества, обогащает двигательный опыт детей разнообразными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зическими упражнениями, поддерживает детскую инициативу. Закрепляет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ными способами стоя и сидя, в разных построениях;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«змейкой»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между кеглями;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на четвереньках по скамейке назад;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скамейкой; лазанье по гимнастической стенке чередующимся шагом;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колен, приставным шагом в сторону (направо и налево),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полуприседе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мелким и широким шагом, перекатом с пятки на носок, гимнастическим шагом, с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акрытыми глазами 3-4 м; ходьба «змейкой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«змейкой»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 перестроением на ходу в пары, звенья, со сменой ведущих; бег с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пролезанием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обруч; с ловлей и увертыван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250-300 м; быстрый бег 10 м 2-3-4 раза; челночный бег 2x10 м, 3x10 м;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скорость 20 м; бег под вращающейся скакалкой;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скрестно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высоту с разбега; в длину с разбега;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 со скакалкой: перешагивание и прыжки через неподвижную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юся скакалку;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скамье; ходьба навстречу и расхождение вдвоем на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>
        <w:rPr>
          <w:rFonts w:ascii="Times New Roman CYR" w:eastAsia="Times New Roman" w:hAnsi="Times New Roman CYR" w:cs="Times New Roman CYR"/>
          <w:sz w:val="28"/>
          <w:szCs w:val="28"/>
        </w:rPr>
        <w:t>«ласточка»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сжимание и разжимание кистей;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ком, лопатками и ягодицами или лежа на спине; наклоны вперед, касаясь 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нями пола, наклоны вправо и влево; поднимание ног, сгибание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разгибание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скрещивание их из исходного положения лежа на спине;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образными предметами (гимнастической палкой, обручем, мячом, скакалкой и другими).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упражнений. Разученные упражнения включаются в комплексы утренней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настики и другие формы физкультурно-оздоровительной работы.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культурных занятий, некоторые из упражнений в физкультминутки,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утреннюю гимнастику, различные формы активного отдыха и подвижные игры.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дуемые упражнения: ходьба и бег в соответствии с общим характером музыки, в разном темпе, на высоких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полупальцах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 носках, пру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жинящим, топающим шагом, «с каблука»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ступанием и прыжком; ходьба «змейкой»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пой сверстников, младшими детьми; воспитывает и поддерживает проявление нравственно-волевых качеств, самостоятельности и сплоченности, чувства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ветственности за успехи команды, стремление к победе, стремление к преод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лению трудностей; развивает творческие способности, поддерживает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тиву детей в играх (выбор игр, придумывание новых вариантов, комбиниров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движений).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формированию духовно-нравственных качеств, основ патриотизма и гражданской идентичности в подвижных играх.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Городки: бросание биты сбоку, выбивание городка с кона (5-6 м)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(2-3 м); знание 3-4 фигур.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условий: наличия оборудования и климатических условий реги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>
        <w:rPr>
          <w:rFonts w:ascii="Times New Roman CYR" w:eastAsia="Times New Roman" w:hAnsi="Times New Roman CYR" w:cs="Times New Roman CYR"/>
          <w:sz w:val="28"/>
          <w:szCs w:val="28"/>
        </w:rPr>
        <w:t>«ступающим шагом»,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жаясь в воду до подбородка, до глаз, опуская лицо в воду, приседание под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дой, доставая предметы, идя за предметами по прямой в спокойном темпе и на скорость;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скольжение на груди, плавание произвольным способом.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окружающих (соблюдать чистоту и правила гигиены, правильно питаться,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профилактические упражнения для сохранения и укрепления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вья).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., спортивные и гимнастические упражнения, подвижные и спортивные игры.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ственно на свежем воздухе, продолжительностью 30-40 минут.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творческие задания.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олимпиаде и другим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событиям, включать подвижные игры народов России.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реходами - на стадион, в парк, на берег моря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сов. Время непрерывного движения 20 минут, с перерывом между переходами не менее 10 минут.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осторожность в преодолении препятствий; организует с детьми разнообразные под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вижные игры во время остановки.</w:t>
      </w:r>
      <w:proofErr w:type="gramEnd"/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«Физическое развитие» </w:t>
      </w:r>
    </w:p>
    <w:p w:rsidR="0039147C" w:rsidRPr="00A622B9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ценностям «Жизнь», «Здоровье»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39147C" w:rsidRDefault="0039147C" w:rsidP="0039147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 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5-6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Согласно ФГОС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proofErr w:type="gramEnd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реализации рабочей программы используются различные формы в соответствии с видом детской деятельности и 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озрас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5-6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39147C" w:rsidRPr="005231E8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39147C" w:rsidRPr="005231E8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Выполняя совместные проекты, дети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39147C" w:rsidRPr="002C47AF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При выборе методов воспитания и обучения учитываются: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  <w:proofErr w:type="gramEnd"/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предметной (образные и дидактические игрушки, реальные предметы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фильмы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исследования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9147C" w:rsidRPr="0038720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39147C" w:rsidRPr="00276FB8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39147C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39147C" w:rsidRPr="00EA0F9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39147C" w:rsidRPr="00A40036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39147C" w:rsidRPr="000F14CD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620F3A">
        <w:rPr>
          <w:rFonts w:ascii="Times New Roman CYR" w:eastAsia="Times New Roman" w:hAnsi="Times New Roman CYR" w:cs="Times New Roman CYR"/>
          <w:b/>
          <w:color w:val="FF0000"/>
          <w:sz w:val="28"/>
          <w:szCs w:val="28"/>
        </w:rPr>
        <w:t>Внимание!!!</w:t>
      </w:r>
      <w:r w:rsidRPr="00F204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proofErr w:type="gramStart"/>
      <w:r w:rsidRPr="00F204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ДОО самостоятельно определяет средства воспитания и обучения,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в </w:t>
      </w:r>
      <w:proofErr w:type="spellStart"/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т.ч</w:t>
      </w:r>
      <w:proofErr w:type="spellEnd"/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. технические, соответствующие материалы (в </w:t>
      </w:r>
      <w:proofErr w:type="spellStart"/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т.ч</w:t>
      </w:r>
      <w:proofErr w:type="spellEnd"/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 расходные), и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г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ровое, спортивное, оздоровительное оборудование, инвентарь, необходимые для реализации 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ООП ДО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В связи с этим возможно расширение данного раздела с учетом основной образовательной программы дошкольного образования В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шей ДОО.</w:t>
      </w:r>
    </w:p>
    <w:p w:rsidR="0039147C" w:rsidRDefault="0039147C" w:rsidP="0039147C">
      <w:pPr>
        <w:rPr>
          <w:rFonts w:cs="Times New Roman"/>
          <w:b/>
          <w:bCs/>
          <w:sz w:val="28"/>
          <w:szCs w:val="28"/>
        </w:rPr>
      </w:pPr>
    </w:p>
    <w:p w:rsidR="0039147C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821358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тельностью детей в ходе проведения педагогической диагностики. На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39147C" w:rsidRPr="00821358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  <w:proofErr w:type="gramEnd"/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выступая как форма организации жизни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питания, самообучения,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менения </w:t>
      </w:r>
      <w:proofErr w:type="gramStart"/>
      <w:r w:rsidRPr="009B4F9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B4F94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39147C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Pr="00F446D2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39147C" w:rsidRPr="002E0835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39147C" w:rsidRPr="00821358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 деятельность, осуществляемая в утренний отрезок времени, может включать: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мероприятия, двигательную деятельность (подвижные игры, гимнастика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).</w:t>
      </w:r>
    </w:p>
    <w:p w:rsidR="0039147C" w:rsidRPr="00821358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39147C" w:rsidRPr="00821358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39147C" w:rsidRPr="00821358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39147C" w:rsidRPr="00F446D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39147C" w:rsidRPr="00F446D2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, музыкальные игры и импровизации;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вать познавательные интересы детей, изменять предметно-развивающую среду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).</w:t>
      </w:r>
    </w:p>
    <w:p w:rsidR="0039147C" w:rsidRPr="00F446D2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ния образования, способствуют формированию у детей культурных умений при взаимодействии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тура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.</w:t>
      </w:r>
    </w:p>
    <w:p w:rsidR="0039147C" w:rsidRPr="00775E36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создает атмосферу свободы выбора, творческого обмена и самовыражения, сотрудничества взрослого и </w:t>
      </w: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  <w:proofErr w:type="gramEnd"/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детей,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5-6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</w:t>
      </w:r>
      <w:r>
        <w:rPr>
          <w:rFonts w:ascii="Times New Roman" w:hAnsi="Times New Roman" w:cs="Times New Roman"/>
          <w:sz w:val="28"/>
          <w:szCs w:val="28"/>
        </w:rPr>
        <w:t>у педагог обращает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39147C" w:rsidRPr="000C389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 xml:space="preserve">честве результата, их достижениях, одобряет и хвалит за результат, вызывает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у них чувство радости и гордости от успешных самостоятельных, инициативных действий.</w:t>
      </w:r>
      <w:proofErr w:type="gramEnd"/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39147C" w:rsidRPr="009B4F94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2.5. 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ОРГАНИЗАЦИЯ КОРРЕКЦИОННО</w:t>
      </w:r>
      <w:r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39147C" w:rsidRPr="00AC3C4A" w:rsidRDefault="0039147C" w:rsidP="0039147C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FF0000"/>
          <w:sz w:val="28"/>
          <w:szCs w:val="28"/>
        </w:rPr>
      </w:pPr>
      <w:r w:rsidRPr="00AC3C4A">
        <w:rPr>
          <w:rFonts w:ascii="Times New Roman" w:eastAsia="TimesNewRomanPSMT" w:hAnsi="Times New Roman" w:cs="Times New Roman"/>
          <w:bCs/>
          <w:color w:val="FF0000"/>
          <w:sz w:val="28"/>
          <w:szCs w:val="28"/>
        </w:rPr>
        <w:t>Внимание!</w:t>
      </w: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3C4A">
        <w:rPr>
          <w:rFonts w:ascii="Times New Roman" w:eastAsia="TimesNewRomanPSMT" w:hAnsi="Times New Roman" w:cs="Times New Roman"/>
          <w:bCs/>
          <w:color w:val="FF0000"/>
          <w:sz w:val="28"/>
          <w:szCs w:val="28"/>
        </w:rPr>
        <w:t xml:space="preserve">Раздел разрабатывается в том случае, когда в группе есть 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целевые группы </w:t>
      </w:r>
      <w:proofErr w:type="gramStart"/>
      <w:r w:rsidRPr="00AC3C4A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  <w:proofErr w:type="gramEnd"/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 для оказания им адресной помощи (см. ниже</w:t>
      </w:r>
      <w:r w:rsidRPr="00AC3C4A">
        <w:rPr>
          <w:rFonts w:ascii="Times New Roman" w:hAnsi="Times New Roman" w:cs="Times New Roman"/>
          <w:b/>
          <w:color w:val="FF0000"/>
          <w:sz w:val="28"/>
          <w:szCs w:val="28"/>
        </w:rPr>
        <w:t>*)</w:t>
      </w: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9147C" w:rsidRPr="00AC3C4A" w:rsidRDefault="0039147C" w:rsidP="0039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задачи коррекционно-развивающей работы</w:t>
      </w:r>
    </w:p>
    <w:p w:rsidR="0039147C" w:rsidRPr="00262B9B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 w:rsidRPr="00262B9B">
        <w:rPr>
          <w:rFonts w:ascii="Times New Roman" w:hAnsi="Times New Roman" w:cs="Times New Roman"/>
          <w:sz w:val="28"/>
          <w:szCs w:val="28"/>
        </w:rPr>
        <w:t>е</w:t>
      </w:r>
      <w:r w:rsidRPr="00262B9B">
        <w:rPr>
          <w:rFonts w:ascii="Times New Roman" w:hAnsi="Times New Roman" w:cs="Times New Roman"/>
          <w:sz w:val="28"/>
          <w:szCs w:val="28"/>
        </w:rPr>
        <w:t xml:space="preserve">горий детей, </w:t>
      </w:r>
      <w:r w:rsidRPr="00402DA7">
        <w:rPr>
          <w:rFonts w:ascii="Times New Roman" w:hAnsi="Times New Roman" w:cs="Times New Roman"/>
          <w:sz w:val="28"/>
          <w:szCs w:val="28"/>
        </w:rPr>
        <w:t>оказание им квали</w:t>
      </w:r>
      <w:r>
        <w:rPr>
          <w:rFonts w:ascii="Times New Roman" w:hAnsi="Times New Roman" w:cs="Times New Roman"/>
          <w:sz w:val="28"/>
          <w:szCs w:val="28"/>
        </w:rPr>
        <w:t>фицированной помощи в освоении рабочей п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402DA7">
        <w:rPr>
          <w:rFonts w:ascii="Times New Roman" w:hAnsi="Times New Roman" w:cs="Times New Roman"/>
          <w:i/>
          <w:sz w:val="28"/>
          <w:szCs w:val="28"/>
        </w:rPr>
        <w:t>ж</w:t>
      </w:r>
      <w:r w:rsidRPr="00402DA7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осуществляют КРР совместно </w:t>
      </w:r>
      <w:r w:rsidRPr="00262B9B">
        <w:rPr>
          <w:rFonts w:ascii="Times New Roman" w:hAnsi="Times New Roman" w:cs="Times New Roman"/>
          <w:color w:val="FF0000"/>
          <w:sz w:val="28"/>
          <w:szCs w:val="28"/>
        </w:rPr>
        <w:t>с педагогом-психологом, уч</w:t>
      </w:r>
      <w:r w:rsidRPr="00262B9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62B9B">
        <w:rPr>
          <w:rFonts w:ascii="Times New Roman" w:hAnsi="Times New Roman" w:cs="Times New Roman"/>
          <w:color w:val="FF0000"/>
          <w:sz w:val="28"/>
          <w:szCs w:val="28"/>
        </w:rPr>
        <w:t>телем-дефектологом, учителем-логопедом и други</w:t>
      </w:r>
      <w:r>
        <w:rPr>
          <w:rFonts w:ascii="Times New Roman" w:hAnsi="Times New Roman" w:cs="Times New Roman"/>
          <w:color w:val="FF0000"/>
          <w:sz w:val="28"/>
          <w:szCs w:val="28"/>
        </w:rPr>
        <w:t>е квалифицированные спец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>алисты на основе рабочих программ КРР для различных целевых групп, разр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>ботанных в ДОО.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9B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39147C" w:rsidRPr="00262B9B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9B">
        <w:rPr>
          <w:rFonts w:ascii="Times New Roman" w:hAnsi="Times New Roman" w:cs="Times New Roman"/>
          <w:sz w:val="28"/>
          <w:szCs w:val="28"/>
        </w:rPr>
        <w:t xml:space="preserve">- выявление </w:t>
      </w:r>
      <w:proofErr w:type="gramStart"/>
      <w:r w:rsidRPr="00262B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B9B">
        <w:rPr>
          <w:rFonts w:ascii="Times New Roman" w:hAnsi="Times New Roman" w:cs="Times New Roman"/>
          <w:sz w:val="28"/>
          <w:szCs w:val="28"/>
        </w:rPr>
        <w:t>, которым требуется адресное психолого-педагогического сопровождение,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</w:t>
      </w:r>
      <w:r w:rsidRPr="00402DA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и проблем поведения;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39147C" w:rsidRPr="00AC3C4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</w:t>
      </w:r>
      <w:proofErr w:type="gramStart"/>
      <w:r w:rsidRPr="00AC3C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C3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47C" w:rsidRPr="00262B9B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  <w:r w:rsidRPr="00AC3C4A">
        <w:rPr>
          <w:rFonts w:ascii="Times New Roman" w:hAnsi="Times New Roman" w:cs="Times New Roman"/>
          <w:b/>
          <w:i/>
          <w:color w:val="FF0000"/>
          <w:sz w:val="28"/>
          <w:szCs w:val="28"/>
        </w:rPr>
        <w:t>*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группе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имеются следующие </w:t>
      </w:r>
      <w:r w:rsidRPr="00402DA7">
        <w:rPr>
          <w:rFonts w:ascii="Times New Roman" w:hAnsi="Times New Roman" w:cs="Times New Roman"/>
          <w:i/>
          <w:sz w:val="28"/>
          <w:szCs w:val="28"/>
        </w:rPr>
        <w:t>целевы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3C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далее – оставить </w:t>
      </w:r>
      <w:proofErr w:type="gramStart"/>
      <w:r w:rsidRPr="00AC3C4A">
        <w:rPr>
          <w:rFonts w:ascii="Times New Roman" w:hAnsi="Times New Roman" w:cs="Times New Roman"/>
          <w:i/>
          <w:color w:val="FF0000"/>
          <w:sz w:val="28"/>
          <w:szCs w:val="28"/>
        </w:rPr>
        <w:t>нужное</w:t>
      </w:r>
      <w:proofErr w:type="gramEnd"/>
      <w:r w:rsidRPr="00AC3C4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proofErr w:type="spellStart"/>
      <w:r w:rsidRPr="00AC3C4A">
        <w:rPr>
          <w:rFonts w:ascii="Times New Roman" w:hAnsi="Times New Roman" w:cs="Times New Roman"/>
          <w:color w:val="FF0000"/>
          <w:sz w:val="28"/>
          <w:szCs w:val="28"/>
        </w:rPr>
        <w:t>нормотипичные</w:t>
      </w:r>
      <w:proofErr w:type="spellEnd"/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 дети с нормативным кризисом развития;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proofErr w:type="gramStart"/>
      <w:r w:rsidRPr="00AC3C4A">
        <w:rPr>
          <w:rFonts w:ascii="Times New Roman" w:hAnsi="Times New Roman" w:cs="Times New Roman"/>
          <w:color w:val="FF0000"/>
          <w:sz w:val="28"/>
          <w:szCs w:val="28"/>
        </w:rPr>
        <w:t>обучающиеся</w:t>
      </w:r>
      <w:proofErr w:type="gramEnd"/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 с особыми образовательными потребностями: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- обучающиеся по индивидуальному учебному плану (учебному распис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нию) на основании медицинского заключения (дети, находящиеся под диспа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серным наблюдением, в </w:t>
      </w:r>
      <w:proofErr w:type="spellStart"/>
      <w:r w:rsidRPr="00AC3C4A">
        <w:rPr>
          <w:rFonts w:ascii="Times New Roman" w:hAnsi="Times New Roman" w:cs="Times New Roman"/>
          <w:color w:val="FF0000"/>
          <w:sz w:val="28"/>
          <w:szCs w:val="28"/>
        </w:rPr>
        <w:t>т.ч</w:t>
      </w:r>
      <w:proofErr w:type="spellEnd"/>
      <w:r w:rsidRPr="00AC3C4A">
        <w:rPr>
          <w:rFonts w:ascii="Times New Roman" w:hAnsi="Times New Roman" w:cs="Times New Roman"/>
          <w:color w:val="FF0000"/>
          <w:sz w:val="28"/>
          <w:szCs w:val="28"/>
        </w:rPr>
        <w:t>. часто болеющие дети); часто болеющие дети х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 xml:space="preserve">рактеризуются повышенной заболеваемостью острыми респираторными инфекциями, которые не связаны с врожденными и наследственными 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состояни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- одаренные обучающиеся;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3) дети и (или) семьи, находящиеся в трудной жизненной ситуации, пр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знанные таковыми в нормативно установленном порядке;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4) дети и (или) семьи, находящиеся в социально опасном положении (бе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надзорные, беспризорные, склонные к бродяжничеству), признанные таковыми в нормативно установленном порядке;</w:t>
      </w:r>
    </w:p>
    <w:p w:rsidR="0039147C" w:rsidRPr="00AC3C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C4A">
        <w:rPr>
          <w:rFonts w:ascii="Times New Roman" w:hAnsi="Times New Roman" w:cs="Times New Roman"/>
          <w:color w:val="FF0000"/>
          <w:sz w:val="28"/>
          <w:szCs w:val="28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AC3C4A">
        <w:rPr>
          <w:rFonts w:ascii="Times New Roman" w:hAnsi="Times New Roman" w:cs="Times New Roman"/>
          <w:color w:val="FF0000"/>
          <w:sz w:val="28"/>
          <w:szCs w:val="28"/>
        </w:rPr>
        <w:t>устойчивая или крайне низкая (завышенная) самооценка, завышенный уровень притязаний).</w:t>
      </w:r>
    </w:p>
    <w:p w:rsidR="0039147C" w:rsidRDefault="0039147C" w:rsidP="0039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Pr="00AC3C4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</w:t>
      </w:r>
      <w:r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целевых групп </w:t>
      </w:r>
      <w:r w:rsidRPr="00402DA7">
        <w:rPr>
          <w:rFonts w:ascii="Times New Roman" w:hAnsi="Times New Roman" w:cs="Times New Roman"/>
          <w:i/>
          <w:sz w:val="28"/>
          <w:szCs w:val="28"/>
        </w:rPr>
        <w:t>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39147C" w:rsidRPr="00A646B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Выбор коррекционно-развив</w:t>
      </w:r>
      <w:r>
        <w:rPr>
          <w:rFonts w:ascii="Times New Roman" w:hAnsi="Times New Roman" w:cs="Times New Roman"/>
          <w:sz w:val="28"/>
          <w:szCs w:val="28"/>
        </w:rPr>
        <w:t>ающих мероприятий, их количества, формы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организации, методов и технологий реализации определяется, исходя </w:t>
      </w:r>
      <w:r>
        <w:rPr>
          <w:rFonts w:ascii="Times New Roman" w:hAnsi="Times New Roman" w:cs="Times New Roman"/>
          <w:sz w:val="28"/>
          <w:szCs w:val="28"/>
        </w:rPr>
        <w:t>из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растных особенностей и особых образовательных потребностей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Pr="00402DA7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402DA7">
        <w:rPr>
          <w:rFonts w:ascii="Times New Roman" w:hAnsi="Times New Roman" w:cs="Times New Roman"/>
          <w:i/>
          <w:sz w:val="28"/>
          <w:szCs w:val="28"/>
        </w:rPr>
        <w:t xml:space="preserve"> целевых групп осуществляется в ходе </w:t>
      </w:r>
      <w:r>
        <w:rPr>
          <w:rFonts w:ascii="Times New Roman" w:hAnsi="Times New Roman" w:cs="Times New Roman"/>
          <w:i/>
          <w:sz w:val="28"/>
          <w:szCs w:val="28"/>
        </w:rPr>
        <w:t>всего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 w:rsidRPr="00402DA7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осуществляет коррекционно-развивающую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групп непосредственно в ходе образовательного процесса.</w:t>
      </w:r>
    </w:p>
    <w:p w:rsidR="0039147C" w:rsidRPr="00F63D4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3D4A">
        <w:rPr>
          <w:rFonts w:ascii="Times New Roman" w:hAnsi="Times New Roman" w:cs="Times New Roman"/>
          <w:color w:val="FF0000"/>
          <w:sz w:val="28"/>
          <w:szCs w:val="28"/>
        </w:rPr>
        <w:t>Коррекционно-развивающие групповые и индивидуальные занятия пров</w:t>
      </w:r>
      <w:r w:rsidRPr="00F63D4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63D4A">
        <w:rPr>
          <w:rFonts w:ascii="Times New Roman" w:hAnsi="Times New Roman" w:cs="Times New Roman"/>
          <w:color w:val="FF0000"/>
          <w:sz w:val="28"/>
          <w:szCs w:val="28"/>
        </w:rPr>
        <w:t>дятся специалистами (педагогом-психологом, учителем-логопедом, учителем-дефек</w:t>
      </w: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F63D4A">
        <w:rPr>
          <w:rFonts w:ascii="Times New Roman" w:hAnsi="Times New Roman" w:cs="Times New Roman"/>
          <w:color w:val="FF0000"/>
          <w:sz w:val="28"/>
          <w:szCs w:val="28"/>
        </w:rPr>
        <w:t>ологом и др.)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39147C" w:rsidRPr="00282E1D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3D4A"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1D">
        <w:rPr>
          <w:rFonts w:ascii="Times New Roman" w:hAnsi="Times New Roman" w:cs="Times New Roman"/>
          <w:sz w:val="28"/>
          <w:szCs w:val="28"/>
        </w:rPr>
        <w:t>специалистами</w:t>
      </w:r>
      <w:r w:rsidRPr="00F63D4A">
        <w:rPr>
          <w:rFonts w:ascii="Times New Roman" w:hAnsi="Times New Roman" w:cs="Times New Roman"/>
          <w:color w:val="FF0000"/>
          <w:sz w:val="28"/>
          <w:szCs w:val="28"/>
        </w:rPr>
        <w:t xml:space="preserve"> (педагогом-психологом, учителем-логопедом, учителем-дефек</w:t>
      </w: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F63D4A">
        <w:rPr>
          <w:rFonts w:ascii="Times New Roman" w:hAnsi="Times New Roman" w:cs="Times New Roman"/>
          <w:color w:val="FF0000"/>
          <w:sz w:val="28"/>
          <w:szCs w:val="28"/>
        </w:rPr>
        <w:t>ологом и др.)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 соответствии с рабочими програ</w:t>
      </w: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color w:val="FF0000"/>
          <w:sz w:val="28"/>
          <w:szCs w:val="28"/>
        </w:rPr>
        <w:t>мами КРР для целевых групп.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  <w:proofErr w:type="gramEnd"/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чающегося.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формирование инклюзивной образовательной среды,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обеспечива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, стремление устранить неадекватные методы воспитания в семье во взаимоде</w:t>
      </w:r>
      <w:r w:rsidRPr="00402DA7">
        <w:rPr>
          <w:rFonts w:ascii="Times New Roman" w:hAnsi="Times New Roman" w:cs="Times New Roman"/>
          <w:sz w:val="28"/>
          <w:szCs w:val="28"/>
        </w:rPr>
        <w:t>й</w:t>
      </w:r>
      <w:r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  <w:proofErr w:type="gramEnd"/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Pr="00402DA7">
        <w:rPr>
          <w:rFonts w:ascii="Times New Roman" w:hAnsi="Times New Roman" w:cs="Times New Roman"/>
          <w:sz w:val="28"/>
          <w:szCs w:val="28"/>
        </w:rPr>
        <w:t>м</w:t>
      </w:r>
      <w:r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</w:t>
      </w:r>
      <w:r>
        <w:rPr>
          <w:rFonts w:ascii="Times New Roman" w:hAnsi="Times New Roman" w:cs="Times New Roman"/>
          <w:sz w:val="28"/>
          <w:szCs w:val="28"/>
        </w:rPr>
        <w:t>кого сопровождения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трудностями в обучении и социализации;</w:t>
      </w:r>
      <w:proofErr w:type="gramEnd"/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t xml:space="preserve">с различными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категориями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9147C" w:rsidRPr="00282E1D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lastRenderedPageBreak/>
        <w:t>КРР с детьми, находящимися под диспансерным наблюдением</w:t>
      </w:r>
      <w:r w:rsidRPr="00402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. часто болеющие дети, имеет выраженную специфику.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A7">
        <w:rPr>
          <w:rFonts w:ascii="Times New Roman" w:hAnsi="Times New Roman" w:cs="Times New Roman"/>
          <w:sz w:val="28"/>
          <w:szCs w:val="28"/>
        </w:rPr>
        <w:t xml:space="preserve">Детям, находящимся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боле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  <w:proofErr w:type="gramEnd"/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Для детей, находящихся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болеющих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39147C" w:rsidRPr="00AF3BD3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 xml:space="preserve">дением,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часто болеющими детьми</w:t>
      </w:r>
      <w:r w:rsidRPr="00AF3BD3">
        <w:rPr>
          <w:rFonts w:ascii="Times New Roman" w:hAnsi="Times New Roman" w:cs="Times New Roman"/>
          <w:i/>
          <w:sz w:val="28"/>
          <w:szCs w:val="28"/>
        </w:rPr>
        <w:t>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</w:t>
      </w:r>
      <w:r w:rsidRPr="00402DA7">
        <w:rPr>
          <w:rFonts w:ascii="Times New Roman" w:hAnsi="Times New Roman" w:cs="Times New Roman"/>
          <w:sz w:val="28"/>
          <w:szCs w:val="28"/>
        </w:rPr>
        <w:t>ч</w:t>
      </w:r>
      <w:r w:rsidRPr="00402DA7">
        <w:rPr>
          <w:rFonts w:ascii="Times New Roman" w:hAnsi="Times New Roman" w:cs="Times New Roman"/>
          <w:sz w:val="28"/>
          <w:szCs w:val="28"/>
        </w:rPr>
        <w:t xml:space="preserve">ностного взаимодействия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39147C" w:rsidRPr="00282E1D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КРР с </w:t>
      </w:r>
      <w:proofErr w:type="gram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одаренными</w:t>
      </w:r>
      <w:proofErr w:type="gramEnd"/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Pr="00AF3BD3">
        <w:rPr>
          <w:rFonts w:ascii="Times New Roman" w:hAnsi="Times New Roman" w:cs="Times New Roman"/>
          <w:i/>
          <w:sz w:val="28"/>
          <w:szCs w:val="28"/>
        </w:rPr>
        <w:t>одаренными</w:t>
      </w:r>
      <w:proofErr w:type="gramEnd"/>
      <w:r w:rsidRPr="00AF3BD3">
        <w:rPr>
          <w:rFonts w:ascii="Times New Roman" w:hAnsi="Times New Roman" w:cs="Times New Roman"/>
          <w:i/>
          <w:sz w:val="28"/>
          <w:szCs w:val="28"/>
        </w:rPr>
        <w:t xml:space="preserve"> обучающимися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организация предметно-развивающей, обогащенной образовательной среды в условиях ДОО,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благоприятную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для развития различных видов спосо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КРР с </w:t>
      </w:r>
      <w:proofErr w:type="spell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билингвальными</w:t>
      </w:r>
      <w:proofErr w:type="spellEnd"/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282E1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39147C" w:rsidRPr="00282E1D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spellStart"/>
      <w:r w:rsidRPr="00402DA7">
        <w:rPr>
          <w:rFonts w:ascii="Times New Roman" w:hAnsi="Times New Roman" w:cs="Times New Roman"/>
          <w:i/>
          <w:sz w:val="28"/>
          <w:szCs w:val="28"/>
        </w:rPr>
        <w:t>билингвальными</w:t>
      </w:r>
      <w:proofErr w:type="spellEnd"/>
      <w:r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обучающимися, детьми мигра</w:t>
      </w:r>
      <w:r w:rsidRPr="00402DA7">
        <w:rPr>
          <w:rFonts w:ascii="Times New Roman" w:hAnsi="Times New Roman" w:cs="Times New Roman"/>
          <w:i/>
          <w:sz w:val="28"/>
          <w:szCs w:val="28"/>
        </w:rPr>
        <w:t>н</w:t>
      </w:r>
      <w:r w:rsidRPr="00402DA7"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Pr="00402DA7">
        <w:rPr>
          <w:rFonts w:ascii="Times New Roman" w:hAnsi="Times New Roman" w:cs="Times New Roman"/>
          <w:sz w:val="28"/>
          <w:szCs w:val="28"/>
        </w:rPr>
        <w:t>ж</w:t>
      </w:r>
      <w:r w:rsidRPr="00402DA7">
        <w:rPr>
          <w:rFonts w:ascii="Times New Roman" w:hAnsi="Times New Roman" w:cs="Times New Roman"/>
          <w:sz w:val="28"/>
          <w:szCs w:val="28"/>
        </w:rPr>
        <w:t xml:space="preserve">дан, обучающихся в организациях, реализующих программы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39147C" w:rsidRPr="00282E1D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</w:t>
      </w:r>
      <w:proofErr w:type="gramStart"/>
      <w:r w:rsidRPr="0016078E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607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имеющие проблемы с психологическим здоровьем;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эмоциональные проблемы (повышенная возбудимость, апатия, раздраж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проблемы неврологического характера (потеря аппетита);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402DA7">
        <w:rPr>
          <w:rFonts w:ascii="Times New Roman" w:hAnsi="Times New Roman" w:cs="Times New Roman"/>
          <w:sz w:val="28"/>
          <w:szCs w:val="28"/>
        </w:rPr>
        <w:t>проблемы общения (стеснительность, замкнутость, излишняя чувств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39147C" w:rsidRDefault="0039147C" w:rsidP="003914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Направленность КРР</w:t>
      </w:r>
      <w:r w:rsidRPr="0028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gram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282E1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9147C" w:rsidRPr="00282E1D" w:rsidRDefault="0039147C" w:rsidP="003914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2E1D">
        <w:rPr>
          <w:rFonts w:ascii="Times New Roman" w:hAnsi="Times New Roman" w:cs="Times New Roman"/>
          <w:b/>
          <w:i/>
          <w:sz w:val="28"/>
          <w:szCs w:val="28"/>
        </w:rPr>
        <w:t>имеющими</w:t>
      </w:r>
      <w:proofErr w:type="gramEnd"/>
      <w:r w:rsidRPr="00282E1D">
        <w:rPr>
          <w:rFonts w:ascii="Times New Roman" w:hAnsi="Times New Roman" w:cs="Times New Roman"/>
          <w:b/>
          <w:i/>
          <w:sz w:val="28"/>
          <w:szCs w:val="28"/>
        </w:rPr>
        <w:t xml:space="preserve"> девиации развития и поведения</w:t>
      </w:r>
    </w:p>
    <w:p w:rsidR="0039147C" w:rsidRPr="00EE26F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Pr="00EE26F2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EE26F2">
        <w:rPr>
          <w:rFonts w:ascii="Times New Roman" w:hAnsi="Times New Roman" w:cs="Times New Roman"/>
          <w:i/>
          <w:sz w:val="28"/>
          <w:szCs w:val="28"/>
        </w:rPr>
        <w:t>, имеющими девиации развития и поведения на дошкольном уровне образования: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39147C" w:rsidRPr="00402DA7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совершенствование способов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</w:t>
      </w:r>
    </w:p>
    <w:p w:rsidR="0039147C" w:rsidRPr="00EE26F2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«группы риска» </w:t>
      </w:r>
      <w:r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индивидуального маршрута психолого-педагогического сопровождения ос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ществляется на основе заключения ППК по результатам психологической ди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гностики или по обоснованному запросу педагога и (или) родителей (законных представителей).</w:t>
      </w:r>
    </w:p>
    <w:p w:rsidR="0039147C" w:rsidRPr="00EE26F2" w:rsidRDefault="0039147C" w:rsidP="0039147C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9147C" w:rsidRDefault="0039147C" w:rsidP="003914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39147C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(ук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зать наименование ДОО).</w:t>
      </w: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полагает: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лами.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воспитанию;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</w:p>
    <w:p w:rsidR="0039147C" w:rsidRPr="00EF2E83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го природопользования;</w:t>
      </w:r>
      <w:proofErr w:type="gramEnd"/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EC17AA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EC17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EC17AA">
        <w:rPr>
          <w:rFonts w:ascii="Times New Roman" w:hAnsi="Times New Roman" w:cs="Times New Roman"/>
          <w:sz w:val="28"/>
          <w:szCs w:val="28"/>
        </w:rPr>
        <w:t>л</w:t>
      </w:r>
      <w:r w:rsidRPr="00EC17AA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39147C" w:rsidRPr="00EC17AA" w:rsidRDefault="0039147C" w:rsidP="003914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9147C" w:rsidRPr="00EC17AA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147C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7C" w:rsidRPr="00EC17AA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39147C" w:rsidRPr="00EC17AA" w:rsidRDefault="0039147C" w:rsidP="0039147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39147C" w:rsidRPr="00EC17AA" w:rsidTr="003914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№ </w:t>
            </w:r>
            <w:proofErr w:type="gramStart"/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39147C" w:rsidRPr="00EC17AA" w:rsidTr="003914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39147C" w:rsidRPr="00EC17AA" w:rsidTr="003914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оставаться равнодушным к чужому горю, проявлять заботу.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Самостоятельно </w:t>
            </w: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39147C" w:rsidRPr="00EC17AA" w:rsidTr="003914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Владеющий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основами речевой культуры.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собный взаимодействовать </w:t>
            </w: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взрослыми и сверстниками на основе общих интересов и дел</w:t>
            </w:r>
          </w:p>
        </w:tc>
      </w:tr>
      <w:tr w:rsidR="0039147C" w:rsidRPr="00EC17AA" w:rsidTr="003914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. творческом.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первичной картиной мира на основе традиционных ценностей</w:t>
            </w:r>
          </w:p>
        </w:tc>
      </w:tr>
      <w:tr w:rsidR="0039147C" w:rsidRPr="00EC17AA" w:rsidTr="003914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интерес к физическим упражнениям и подвижным играм,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стремл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тельной деятельности. 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39147C" w:rsidRPr="00EC17AA" w:rsidTr="003914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39147C" w:rsidRPr="00EC17AA" w:rsidRDefault="0039147C" w:rsidP="0039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трудолюбие при выполнении поручений и в самостоятельной деятельности</w:t>
            </w:r>
          </w:p>
        </w:tc>
      </w:tr>
    </w:tbl>
    <w:p w:rsidR="0039147C" w:rsidRDefault="0039147C" w:rsidP="0039147C">
      <w:pPr>
        <w:spacing w:after="0" w:line="240" w:lineRule="auto"/>
        <w:rPr>
          <w:sz w:val="28"/>
          <w:szCs w:val="28"/>
        </w:rPr>
      </w:pP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>.</w:t>
      </w:r>
      <w:r w:rsidRPr="00EC17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9147C" w:rsidRPr="00EC17AA" w:rsidRDefault="0039147C" w:rsidP="00391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39147C" w:rsidRPr="00EC17AA" w:rsidTr="0039147C">
        <w:tc>
          <w:tcPr>
            <w:tcW w:w="675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9147C" w:rsidRPr="00EC17AA" w:rsidTr="0039147C">
        <w:tc>
          <w:tcPr>
            <w:tcW w:w="675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39147C" w:rsidRPr="00EC17AA" w:rsidTr="0039147C">
        <w:tc>
          <w:tcPr>
            <w:tcW w:w="675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9147C" w:rsidRPr="00EC17AA" w:rsidRDefault="0039147C" w:rsidP="0039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39147C" w:rsidRPr="00EC17AA" w:rsidTr="0039147C">
        <w:tc>
          <w:tcPr>
            <w:tcW w:w="675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9147C" w:rsidRPr="00EC17AA" w:rsidRDefault="0039147C" w:rsidP="0039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39147C" w:rsidRPr="00EC17AA" w:rsidTr="0039147C">
        <w:tc>
          <w:tcPr>
            <w:tcW w:w="675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9147C" w:rsidRPr="00EC17AA" w:rsidRDefault="0039147C" w:rsidP="00391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9147C" w:rsidRPr="00EC17AA" w:rsidTr="0039147C">
        <w:trPr>
          <w:trHeight w:val="58"/>
        </w:trPr>
        <w:tc>
          <w:tcPr>
            <w:tcW w:w="675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9147C" w:rsidRPr="00EC17AA" w:rsidRDefault="0039147C" w:rsidP="0039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9147C" w:rsidRPr="00EC17AA" w:rsidRDefault="0039147C" w:rsidP="0039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39147C" w:rsidRPr="00EC17AA" w:rsidRDefault="0039147C" w:rsidP="0039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</w:t>
      </w:r>
      <w:proofErr w:type="gramStart"/>
      <w:r w:rsidRPr="00EC17AA">
        <w:rPr>
          <w:rFonts w:ascii="Times New Roman" w:hAnsi="Times New Roman" w:cs="Times New Roman"/>
          <w:b/>
          <w:i/>
          <w:sz w:val="28"/>
          <w:szCs w:val="28"/>
        </w:rPr>
        <w:t>Решение задач воспитания в рамках образовательной области «С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EC17AA">
        <w:rPr>
          <w:rFonts w:ascii="Times New Roman" w:hAnsi="Times New Roman" w:cs="Times New Roman"/>
          <w:sz w:val="28"/>
          <w:szCs w:val="28"/>
        </w:rPr>
        <w:t>р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  <w:proofErr w:type="gramEnd"/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вой задачи;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  <w:proofErr w:type="gramEnd"/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бёнка;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формирование целостной картины мира на основе интеграции интелле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Pr="00EC17AA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39147C" w:rsidRPr="00EC17AA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-смысловой,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-волевой,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39147C" w:rsidRPr="00EC17AA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39147C" w:rsidRPr="00EC17AA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9147C" w:rsidRPr="00EC17AA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39147C" w:rsidRPr="00EC17AA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39147C" w:rsidRPr="00EC17AA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39147C" w:rsidRPr="00EC17AA" w:rsidRDefault="0039147C" w:rsidP="00391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EC17AA">
        <w:rPr>
          <w:rFonts w:ascii="Times New Roman CYR" w:hAnsi="Times New Roman CYR" w:cs="Times New Roman CYR"/>
          <w:sz w:val="28"/>
          <w:szCs w:val="28"/>
        </w:rPr>
        <w:t>о</w:t>
      </w:r>
      <w:r w:rsidRPr="00EC17A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lastRenderedPageBreak/>
        <w:t>- другое.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го отношения к семье, другому человеку,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дружелюбия, создания усл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ла;</w:t>
      </w:r>
      <w:proofErr w:type="gramEnd"/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использование возможностей социокультурной среды для достижения целей воспитания;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EC17AA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EC17AA">
        <w:rPr>
          <w:rFonts w:ascii="Times New Roman" w:hAnsi="Times New Roman" w:cs="Times New Roman"/>
          <w:sz w:val="28"/>
          <w:szCs w:val="28"/>
        </w:rPr>
        <w:t>я</w:t>
      </w:r>
      <w:r w:rsidRPr="00EC17AA">
        <w:rPr>
          <w:rFonts w:ascii="Times New Roman" w:hAnsi="Times New Roman" w:cs="Times New Roman"/>
          <w:sz w:val="28"/>
          <w:szCs w:val="28"/>
        </w:rPr>
        <w:t>тельности.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разу жизни;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39147C" w:rsidRPr="00EC17AA" w:rsidRDefault="0039147C" w:rsidP="00391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39147C" w:rsidRPr="00EC17AA" w:rsidRDefault="0039147C" w:rsidP="0039147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39147C" w:rsidRPr="00EC17AA" w:rsidRDefault="0039147C" w:rsidP="0039147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39147C" w:rsidRPr="00EC17AA" w:rsidRDefault="0039147C" w:rsidP="0039147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39147C" w:rsidRPr="00EC17AA" w:rsidRDefault="0039147C" w:rsidP="0039147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39147C" w:rsidRPr="00EC17AA" w:rsidRDefault="0039147C" w:rsidP="0039147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39147C" w:rsidRPr="00EC17AA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:rsidR="0039147C" w:rsidRPr="00EC17AA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39147C" w:rsidRPr="00EC17AA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39147C" w:rsidRPr="00EC17AA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39147C" w:rsidRPr="00EC17AA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 задействование потенциала режимных моментов в </w:t>
      </w:r>
      <w:proofErr w:type="gram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детей;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39147C" w:rsidRPr="00EC17AA" w:rsidRDefault="0039147C" w:rsidP="003914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воспитание любви к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39147C" w:rsidRPr="00EC17AA" w:rsidRDefault="0039147C" w:rsidP="0039147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39147C" w:rsidRPr="00EC17AA" w:rsidRDefault="0039147C" w:rsidP="0039147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39147C" w:rsidRPr="00EC17AA" w:rsidRDefault="0039147C" w:rsidP="0039147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39147C" w:rsidRPr="00EC17AA" w:rsidRDefault="0039147C" w:rsidP="003914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47C" w:rsidRDefault="0039147C" w:rsidP="0039147C">
      <w:pPr>
        <w:spacing w:after="0" w:line="240" w:lineRule="auto"/>
        <w:rPr>
          <w:sz w:val="28"/>
          <w:szCs w:val="28"/>
        </w:rPr>
      </w:pPr>
    </w:p>
    <w:p w:rsidR="0039147C" w:rsidRPr="00B36516" w:rsidRDefault="0039147C" w:rsidP="0039147C">
      <w:pPr>
        <w:spacing w:after="0" w:line="240" w:lineRule="auto"/>
        <w:rPr>
          <w:sz w:val="28"/>
          <w:szCs w:val="28"/>
        </w:rPr>
      </w:pPr>
    </w:p>
    <w:p w:rsidR="0039147C" w:rsidRDefault="0039147C" w:rsidP="003914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9147C" w:rsidRPr="00EC17AA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в группе соответствует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кале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дарном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плану воспитательной работы (указать наименование ДОО).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Далее нужно привести извлечения из календарного плана воспитательной работы Вашей ДОО.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Возможно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добавить воспитательные мероприятия, знач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мые для группы детей.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При планировании воспитательной работы нужно обязательно учесть го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ударственные и народные праздники, а также добавить события Вашего реги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на, муниципалитета, населенного пункта, ДОО и др.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Далее приведен перечень государственных и народных праздников (извл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чение из федерального календарного плана воспитательной работы).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Январь: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Аушвиц-Биркенау</w:t>
      </w:r>
      <w:proofErr w:type="spellEnd"/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(Освенцима) - День памяти жертв Холокоста (рекомендуется включать в план воспитательной р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боты с дошкольниками регионально и/или ситуативно).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Февраль: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ск в Ст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8 февраля: День российской науки;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21 февраля: Международный день родного языка;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23 февраля: День защитника Отечества.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Март: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8 марта: Международный женский день;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но);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27 марта: Всемирный день театра.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Апрель: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12 апреля: День космонавтики;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Май: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 мая: Праздник Весны и Труда;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9 мая: День Победы;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19 мая: День детских общественных организаций России;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24 мая: День славянской письменности и культуры.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Июнь: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 июня: День защиты детей;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6 июня: День русского языка;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12 июня: День России;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22 июня: День памяти и скорби.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Июль: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lastRenderedPageBreak/>
        <w:t>8 июля: День семьи, любви и верности.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Август: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12 августа: День физкультурника;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22 августа: День Государственного флага Российской Федерации;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27 августа: День российского кино.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Сентябрь: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 сентября: День знаний;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8 сентября: Международный день распространения грамотности;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27 сентября: День воспитателя и всех дошкольных работников.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Октябрь: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1 октября: Международный день пожилых людей; Международный день музыки;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4 октября: День защиты животных;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5 октября: День учителя;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Третье воскресенье октября: День отца в России.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Ноябрь: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4 ноября: День народного единства;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8 ноября: День памяти погибших при исполнении служебных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обязанн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стей сотрудников органов внутренних дел России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Последнее воскресенье ноября: День матери в России;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30 ноября: День Государственного герба Российской Федерации.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Декабрь: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гионально и/или ситуативно);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5 декабря: День добровольца (волонтера) в России;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8 декабря: Международный день художника;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9 декабря: День Героев Отечества;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12 декабря: День </w:t>
      </w:r>
      <w:hyperlink r:id="rId15" w:history="1">
        <w:r w:rsidRPr="00EC17AA">
          <w:rPr>
            <w:rFonts w:ascii="Times New Roman" w:hAnsi="Times New Roman" w:cs="Times New Roman"/>
            <w:color w:val="FF0000"/>
            <w:sz w:val="28"/>
            <w:szCs w:val="28"/>
          </w:rPr>
          <w:t>Конституции</w:t>
        </w:r>
      </w:hyperlink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31 декабря: Новый год.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Ниже размещена таблица, в форме которой возможно представить восп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тательные события.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Имейте в виду, что таблица составляется на основе календарного плана воспитательной работы Вашей ДОО, в который Вы добавите события, знач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мые для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группы.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39147C" w:rsidRPr="00EC17AA" w:rsidTr="0039147C">
        <w:tc>
          <w:tcPr>
            <w:tcW w:w="567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EC17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:rsidR="0039147C" w:rsidRPr="00EC17AA" w:rsidRDefault="0039147C" w:rsidP="003914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зоопарк </w:t>
            </w:r>
          </w:p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(на ферму, приют для животных и др.)</w:t>
            </w: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7C" w:rsidRPr="00EC17AA" w:rsidTr="0039147C">
        <w:tc>
          <w:tcPr>
            <w:tcW w:w="56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47C" w:rsidRPr="00EC17AA" w:rsidRDefault="0039147C" w:rsidP="0039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КТП направлено на достижение задач и освоение </w:t>
      </w:r>
      <w:proofErr w:type="gramStart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обучающимися</w:t>
      </w:r>
      <w:proofErr w:type="gramEnd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  <w:r w:rsidRPr="00EC17A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(информацию нужно взять из основной образовательной программы Вашей ДОО + другая основная методическая литература, которую используете Вы для реализации рабочей программы с учетом особенностей и образовательных потребностей обучающихся).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1.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2.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3.</w:t>
      </w:r>
    </w:p>
    <w:p w:rsidR="0039147C" w:rsidRPr="00EC17AA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…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Внимание! Просим внимательно прочитать текст.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1. При выборе УМК для реализации рабочей программы ДОО руководствуется «</w:t>
      </w:r>
      <w:hyperlink r:id="rId16" w:history="1">
        <w:r w:rsidRPr="00EC17AA">
          <w:rPr>
            <w:rFonts w:ascii="Times New Roman" w:hAnsi="Times New Roman" w:cs="Times New Roman"/>
            <w:b/>
            <w:color w:val="FF0000"/>
            <w:sz w:val="28"/>
            <w:szCs w:val="28"/>
          </w:rPr>
          <w:t>Рекомендациями по формированию инфраструктуры д</w:t>
        </w:r>
        <w:r w:rsidRPr="00EC17AA">
          <w:rPr>
            <w:rFonts w:ascii="Times New Roman" w:hAnsi="Times New Roman" w:cs="Times New Roman"/>
            <w:b/>
            <w:color w:val="FF0000"/>
            <w:sz w:val="28"/>
            <w:szCs w:val="28"/>
          </w:rPr>
          <w:t>о</w:t>
        </w:r>
        <w:r w:rsidRPr="00EC17AA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школьных образовательных </w:t>
        </w:r>
        <w:r w:rsidRPr="00EC17AA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</w:t>
        </w:r>
        <w:r w:rsidRPr="00EC17AA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е</w:t>
        </w:r>
        <w:r w:rsidRPr="00EC17AA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кабря 2022 г.)</w:t>
        </w:r>
      </w:hyperlink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рекомендациями при комплектации учебно-методических материалов за основу берется ФОП ДО,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предусматривающая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реализацию всех пяти направлений развития детей младенческого, раннего и дошкольного во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растов. 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В комплект учебно-методических материалов включаются пособия для организации образовательного процесса для всех возрастных групп воспитанн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ков (от 2 месяцев до 8 лет) по всем образовательным областям, пособия по п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дагогической диагностике, а также рекомендации по тематическому планир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ванию образовательного процесса в ДОО.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Учебно-методические материалы могут включать все виды учебных изд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ний, обеспечивающие реализацию основной образовательной программы ДО и созданные в соответствии с </w:t>
      </w:r>
      <w:hyperlink r:id="rId17" w:history="1">
        <w:r w:rsidRPr="00EC17AA">
          <w:rPr>
            <w:rFonts w:ascii="Times New Roman" w:hAnsi="Times New Roman" w:cs="Times New Roman"/>
            <w:color w:val="FF0000"/>
            <w:sz w:val="28"/>
            <w:szCs w:val="28"/>
          </w:rPr>
          <w:t xml:space="preserve">ГОСТ </w:t>
        </w:r>
        <w:proofErr w:type="gramStart"/>
        <w:r w:rsidRPr="00EC17AA">
          <w:rPr>
            <w:rFonts w:ascii="Times New Roman" w:hAnsi="Times New Roman" w:cs="Times New Roman"/>
            <w:color w:val="FF0000"/>
            <w:sz w:val="28"/>
            <w:szCs w:val="28"/>
          </w:rPr>
          <w:t>Р</w:t>
        </w:r>
        <w:proofErr w:type="gramEnd"/>
        <w:r w:rsidRPr="00EC17AA">
          <w:rPr>
            <w:rFonts w:ascii="Times New Roman" w:hAnsi="Times New Roman" w:cs="Times New Roman"/>
            <w:color w:val="FF0000"/>
            <w:sz w:val="28"/>
            <w:szCs w:val="28"/>
          </w:rPr>
          <w:t xml:space="preserve"> 7.0.60-2020</w:t>
        </w:r>
      </w:hyperlink>
      <w:r w:rsidRPr="00EC17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УМК могут быть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дополнены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развивающими дидактическими пособиями для детей - рабочими тетрадями, альбомами, раздаточным материалом.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17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2. </w:t>
      </w:r>
      <w:proofErr w:type="gramStart"/>
      <w:r w:rsidRPr="00EC17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 соответствии с </w:t>
      </w:r>
      <w:hyperlink r:id="rId18" w:history="1">
        <w:r w:rsidRPr="00EC17AA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Методическими рекомендациями по реализации Федеральной образовательной программы дошкольного образования (утв. Министерством просвещения РФ 7 марта 2023 г.)</w:t>
        </w:r>
      </w:hyperlink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часть основной образ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вательной программы ДО, формируемая участникам образовательных о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ношений, может быть представлена одной или несколькими парциальн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 программами, в </w:t>
      </w:r>
      <w:proofErr w:type="spellStart"/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разработанными педагогическим коллективом данной ДОО. </w:t>
      </w:r>
      <w:proofErr w:type="gramEnd"/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При этом вариативное направление должно быть отражено в целевых ориентирах, в содержании деятельности по тем образовательным областям, кот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рым соответствует (одной или нескольким), а также в условиях организации педагогического процесса.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Для разработки части, формируемой участниками образовательных отн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шений, можно использовать различные парциальные программы для работы с детьми дошкольного возраста. При этом они должны: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соответствовать принципам, целям и задачам </w:t>
      </w:r>
      <w:hyperlink r:id="rId19" w:history="1">
        <w:r w:rsidRPr="00EC17AA">
          <w:rPr>
            <w:rFonts w:ascii="Times New Roman" w:hAnsi="Times New Roman" w:cs="Times New Roman"/>
            <w:color w:val="FF0000"/>
            <w:sz w:val="28"/>
            <w:szCs w:val="28"/>
          </w:rPr>
          <w:t>ФГОС</w:t>
        </w:r>
      </w:hyperlink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ДО;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- обеспечивать достижение целевых ориентиров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>, обозначенных во ФГОС ДО;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- соответствовать принципам </w:t>
      </w:r>
      <w:hyperlink r:id="rId20" w:history="1">
        <w:r w:rsidRPr="00EC17AA">
          <w:rPr>
            <w:rFonts w:ascii="Times New Roman" w:hAnsi="Times New Roman" w:cs="Times New Roman"/>
            <w:color w:val="FF0000"/>
            <w:sz w:val="28"/>
            <w:szCs w:val="28"/>
          </w:rPr>
          <w:t>Федеральной программы</w:t>
        </w:r>
      </w:hyperlink>
      <w:r w:rsidRPr="00EC17AA">
        <w:rPr>
          <w:rFonts w:ascii="Times New Roman" w:hAnsi="Times New Roman" w:cs="Times New Roman"/>
          <w:color w:val="FF0000"/>
          <w:sz w:val="28"/>
          <w:szCs w:val="28"/>
        </w:rPr>
        <w:t>, методологически и методически не противоречить ей;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соответствовать целям и задачам основной образовательной программы Вашей ДОО;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отбираться с учетом интересов, потребностей обучающихся, накопленн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го педагогического опыта, материально-технических возможностей ДОО, кв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лификации педагогических работников, мнения родительского сообщества;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- обеспечивать преемственность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и НОО;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Согласно </w:t>
      </w:r>
      <w:hyperlink r:id="rId21" w:history="1">
        <w:r w:rsidRPr="00EC17AA">
          <w:rPr>
            <w:rFonts w:ascii="Times New Roman" w:hAnsi="Times New Roman" w:cs="Times New Roman"/>
            <w:color w:val="FF0000"/>
            <w:sz w:val="28"/>
            <w:szCs w:val="28"/>
          </w:rPr>
          <w:t>п. 2.12.</w:t>
        </w:r>
      </w:hyperlink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FF0000"/>
          <w:sz w:val="28"/>
          <w:szCs w:val="28"/>
        </w:rPr>
        <w:t>ФГОС ДО, часть, формируемая участниками образов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тельных отношений, может быть «представлена в виде ссылок на соответств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</w:t>
      </w:r>
      <w:proofErr w:type="gramEnd"/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17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 Комплексно-тематическое планирование воспитателем осуществл</w:t>
      </w:r>
      <w:r w:rsidRPr="00EC17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я</w:t>
      </w:r>
      <w:r w:rsidRPr="00EC17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ется в соответствии с основной образовательной программой ДОО, в кот</w:t>
      </w:r>
      <w:r w:rsidRPr="00EC17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r w:rsidRPr="00EC17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рой перечислены учебно-методические материалы (пособия), парциальные программы, 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 дидактические пособия для детей (рабочие те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color w:val="FF0000"/>
          <w:sz w:val="28"/>
          <w:szCs w:val="28"/>
        </w:rPr>
        <w:t>ради, альбомы, раздаточный материал).</w:t>
      </w:r>
    </w:p>
    <w:p w:rsidR="0039147C" w:rsidRPr="00EC17A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Комплексно-тематическое планирование может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быть 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представлено в виде таблицы. </w:t>
      </w: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9147C" w:rsidSect="0039147C">
          <w:footerReference w:type="default" r:id="rId22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Комплексно-тематическое планирование по пяти образовательным областям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2161"/>
        <w:gridCol w:w="1808"/>
        <w:gridCol w:w="1984"/>
        <w:gridCol w:w="2835"/>
        <w:gridCol w:w="2552"/>
      </w:tblGrid>
      <w:tr w:rsidR="0039147C" w:rsidRPr="00AC47AF" w:rsidTr="0039147C">
        <w:tc>
          <w:tcPr>
            <w:tcW w:w="675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61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1808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и формы совместной </w:t>
            </w:r>
          </w:p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Пополнение</w:t>
            </w:r>
          </w:p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(развитие) ППС</w:t>
            </w:r>
          </w:p>
        </w:tc>
      </w:tr>
      <w:tr w:rsidR="0039147C" w:rsidRPr="00AC47AF" w:rsidTr="0039147C">
        <w:tc>
          <w:tcPr>
            <w:tcW w:w="675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-3-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-5-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-6-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-7-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-8-</w:t>
            </w:r>
          </w:p>
        </w:tc>
      </w:tr>
      <w:tr w:rsidR="0039147C" w:rsidRPr="00AC47AF" w:rsidTr="0039147C">
        <w:tc>
          <w:tcPr>
            <w:tcW w:w="675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147C" w:rsidRPr="00AC47AF" w:rsidTr="0039147C">
        <w:tc>
          <w:tcPr>
            <w:tcW w:w="675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147C" w:rsidRPr="00AC47AF" w:rsidTr="0039147C">
        <w:tc>
          <w:tcPr>
            <w:tcW w:w="675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Таблица может иметь другую форму, предлагаемую авторами учебно-методических пособий (соответствующих ФОП </w:t>
      </w:r>
      <w:proofErr w:type="gramStart"/>
      <w:r w:rsidRPr="00AC47AF">
        <w:rPr>
          <w:rFonts w:ascii="Times New Roman" w:hAnsi="Times New Roman" w:cs="Times New Roman"/>
          <w:bCs/>
          <w:color w:val="FF0000"/>
          <w:sz w:val="28"/>
          <w:szCs w:val="28"/>
        </w:rPr>
        <w:t>ДО</w:t>
      </w:r>
      <w:proofErr w:type="gramEnd"/>
      <w:r w:rsidRPr="00AC47AF">
        <w:rPr>
          <w:rFonts w:ascii="Times New Roman" w:hAnsi="Times New Roman" w:cs="Times New Roman"/>
          <w:bCs/>
          <w:color w:val="FF0000"/>
          <w:sz w:val="28"/>
          <w:szCs w:val="28"/>
        </w:rPr>
        <w:t>), которые Вы используете.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9147C" w:rsidSect="0039147C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AC47AF">
        <w:rPr>
          <w:rFonts w:ascii="Times New Roman" w:hAnsi="Times New Roman" w:cs="Times New Roman"/>
          <w:b/>
          <w:sz w:val="28"/>
          <w:szCs w:val="28"/>
        </w:rPr>
        <w:t xml:space="preserve"> ОСОБЕННОСТИ ВЗАИМОДЕЙСТВИЯ С СЕМЬЯМИ </w:t>
      </w:r>
      <w:proofErr w:type="gramStart"/>
      <w:r w:rsidRPr="00AC47AF">
        <w:rPr>
          <w:rFonts w:ascii="Times New Roman" w:hAnsi="Times New Roman" w:cs="Times New Roman"/>
          <w:b/>
          <w:sz w:val="28"/>
          <w:szCs w:val="28"/>
        </w:rPr>
        <w:t>ОБУЧ</w:t>
      </w:r>
      <w:r w:rsidRPr="00AC47AF">
        <w:rPr>
          <w:rFonts w:ascii="Times New Roman" w:hAnsi="Times New Roman" w:cs="Times New Roman"/>
          <w:b/>
          <w:sz w:val="28"/>
          <w:szCs w:val="28"/>
        </w:rPr>
        <w:t>А</w:t>
      </w:r>
      <w:r w:rsidRPr="00AC47AF">
        <w:rPr>
          <w:rFonts w:ascii="Times New Roman" w:hAnsi="Times New Roman" w:cs="Times New Roman"/>
          <w:b/>
          <w:sz w:val="28"/>
          <w:szCs w:val="28"/>
        </w:rPr>
        <w:t>ЮЩИХСЯ</w:t>
      </w:r>
      <w:proofErr w:type="gramEnd"/>
    </w:p>
    <w:p w:rsidR="0039147C" w:rsidRPr="00AC47AF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AC47AF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взаимодействия с семьями </w:t>
      </w:r>
      <w:proofErr w:type="gramStart"/>
      <w:r w:rsidRPr="00AC47AF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мьями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являются: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</w:t>
      </w:r>
      <w:r>
        <w:rPr>
          <w:rFonts w:ascii="Times New Roman" w:hAnsi="Times New Roman" w:cs="Times New Roman"/>
          <w:sz w:val="28"/>
          <w:szCs w:val="28"/>
        </w:rPr>
        <w:t>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воспитательные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  <w:proofErr w:type="gramEnd"/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</w:t>
      </w:r>
      <w:r w:rsidRPr="00AC47AF">
        <w:rPr>
          <w:rFonts w:ascii="Times New Roman" w:hAnsi="Times New Roman" w:cs="Times New Roman"/>
          <w:sz w:val="28"/>
          <w:szCs w:val="28"/>
        </w:rPr>
        <w:t>п</w:t>
      </w:r>
      <w:r w:rsidRPr="00AC47A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39147C" w:rsidRPr="00AC47AF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3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ными представителями); важно этично и разумно использовать полученную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ственно для детей возраста), обусловленные возрастными особенностями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вития детей.</w:t>
      </w:r>
    </w:p>
    <w:p w:rsidR="0039147C" w:rsidRPr="00AC47AF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ос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пребывания ребёнка в группе ДОО; содержании и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способам организации и участия в детских деятельностях, образ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вательном процессе и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 xml:space="preserve">зовательных мероприятий; поддержку образовательных инициатив родителей (законных представителей) детей </w:t>
      </w: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разработку и реализ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цию образовательных проектов ДОО совместно с семьей.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просах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ровью ребёнка;</w:t>
      </w:r>
      <w:proofErr w:type="gramEnd"/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здоровьесбереж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39147C" w:rsidRPr="00AC47AF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-аналитическое направление реализуется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>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дни (недели) открытых дверей, открытые просмотры занятий и других 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Для вовлечения родителей (законных представителей) в образовательную деятельность </w:t>
      </w:r>
      <w:r w:rsidRPr="00AC47AF">
        <w:rPr>
          <w:rFonts w:ascii="Times New Roman" w:hAnsi="Times New Roman" w:cs="Times New Roman"/>
          <w:i/>
          <w:color w:val="FF0000"/>
          <w:sz w:val="28"/>
          <w:szCs w:val="28"/>
        </w:rPr>
        <w:t>используются специально разработанные (подобранные) дида</w:t>
      </w:r>
      <w:r w:rsidRPr="00AC47AF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Pr="00AC47AF">
        <w:rPr>
          <w:rFonts w:ascii="Times New Roman" w:hAnsi="Times New Roman" w:cs="Times New Roman"/>
          <w:i/>
          <w:color w:val="FF0000"/>
          <w:sz w:val="28"/>
          <w:szCs w:val="28"/>
        </w:rPr>
        <w:t>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Эти материалы должны сопровождаться подробными инструкциями по их использованию и рекоме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дациями по построению взаимодействия с ребёнком (с учётом возрастных ос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бенностей). Кроме того, необходимо активно использовать воспитательный п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тенциал семьи для решения образовательных задач, привлекая родителей (з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конных представителей) к участию в образовательных мероприятиях, напра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ленных на решение познавательных и воспитательных задач.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i/>
          <w:color w:val="FF0000"/>
          <w:sz w:val="28"/>
          <w:szCs w:val="28"/>
        </w:rPr>
        <w:t>Педагоги самостоятельно выбирают педагогически обоснованные мет</w:t>
      </w:r>
      <w:r w:rsidRPr="00AC47AF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color w:val="FF0000"/>
          <w:sz w:val="28"/>
          <w:szCs w:val="28"/>
        </w:rPr>
        <w:t>ды, приемы и способы взаимодействия с семьями обучающихся,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зависимости от стоящих перед ними задач.</w:t>
      </w:r>
      <w:proofErr w:type="gramEnd"/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Сочетание традиционных и инновационных те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нологий сотрудничества позволит педагогам ДОО устанавливать доверител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ные и партнерские отношения с родителями (законными представителями), э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2560"/>
        <w:gridCol w:w="1946"/>
      </w:tblGrid>
      <w:tr w:rsidR="0039147C" w:rsidRPr="00AC47AF" w:rsidTr="0039147C">
        <w:tc>
          <w:tcPr>
            <w:tcW w:w="567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60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6" w:type="dxa"/>
            <w:shd w:val="clear" w:color="auto" w:fill="DAEEF3" w:themeFill="accent5" w:themeFillTint="33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7C" w:rsidRPr="00AC47AF" w:rsidTr="0039147C">
        <w:tc>
          <w:tcPr>
            <w:tcW w:w="567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147C" w:rsidRPr="00AC47AF" w:rsidRDefault="0039147C" w:rsidP="00391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AC47AF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7C" w:rsidRPr="00D55F8E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39147C" w:rsidRPr="00D55F8E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дуальные занятий.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развитию этих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посредством организации инкл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и поддер</w:t>
      </w:r>
      <w:r w:rsidRPr="00AC47AF">
        <w:rPr>
          <w:rFonts w:ascii="Times New Roman" w:hAnsi="Times New Roman" w:cs="Times New Roman"/>
          <w:i/>
          <w:sz w:val="28"/>
          <w:szCs w:val="28"/>
        </w:rPr>
        <w:t>ж</w:t>
      </w:r>
      <w:r w:rsidRPr="00AC47A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ка, использования материалов, обеспечивающих её реализацию,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в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>Внимательно прочитайте, оставьте только те условия, которые у Вас р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ально имеются в ДОО.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Информацию можно конкретизировать с учетом условий, имеющихся в </w:t>
      </w:r>
      <w:proofErr w:type="gramStart"/>
      <w:r w:rsidRPr="00AC47AF">
        <w:rPr>
          <w:rFonts w:ascii="Times New Roman" w:hAnsi="Times New Roman" w:cs="Times New Roman"/>
          <w:color w:val="FF0000"/>
          <w:sz w:val="28"/>
          <w:szCs w:val="28"/>
        </w:rPr>
        <w:t>вашей</w:t>
      </w:r>
      <w:proofErr w:type="gramEnd"/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ДОО.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AC47A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РППС:</w:t>
      </w:r>
    </w:p>
    <w:p w:rsidR="0039147C" w:rsidRPr="00AC47AF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39147C" w:rsidRPr="00AC47AF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39147C" w:rsidRPr="00AC47AF" w:rsidRDefault="0039147C" w:rsidP="003914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музыкальный зал, бассейн, кабинет п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дагога-психолога, кабинет учителя-логопеда и др.).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со ФГОС </w:t>
      </w:r>
      <w:proofErr w:type="gramStart"/>
      <w:r w:rsidRPr="00AC47AF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color w:val="FF0000"/>
          <w:sz w:val="28"/>
          <w:szCs w:val="28"/>
        </w:rPr>
        <w:t>возможны</w:t>
      </w:r>
      <w:proofErr w:type="gramEnd"/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бытовой.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комство с литературным произведением. В связи с этим игровой модуль явл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39147C" w:rsidRPr="00AC47AF" w:rsidRDefault="0039147C" w:rsidP="003914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>или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интенси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 w:rsidRPr="00AC47AF"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движности на групповых участках, спортивной площадке, всей территории детского сада) в интеграции с содержанием образовательных областей «Физич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ское развитие», «Социально-коммуникативное развитие», «Речевое развитие».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C47AF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C47AF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C47AF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C47AF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AC47AF"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действии детей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 xml:space="preserve"> взрослыми и сверстниками в интеграции с содержанием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«Речевое развитие», «С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8. </w:t>
      </w:r>
      <w:r w:rsidRPr="00AC47AF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худож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9. 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 «Речевое развитие», «С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ности воспитателя и/или специалиста с детьми с ОВЗ, направленной на корре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AC47AF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содержанием образовательных областей «Речевое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>При такой организации следует продумывать соседство центров с учетом пересечения детских активностей и их интеграции (объединения). Игра и ко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струирование, например, часто объединены в деятельности детей - постройка сразу обыгрывается или, наоборот, сюжет игры требует конструктивного тво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чества. Познание часто соседствует у детей с экспериментированием, а озн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комление с литературой - с театрализованным и художественным творчеством.</w:t>
      </w:r>
    </w:p>
    <w:p w:rsidR="0039147C" w:rsidRPr="00AC47AF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Информацию нужно взять из основной образовательной программы Вашей ДОО + другая методическая литература, которую используете Вы для реализ</w:t>
      </w:r>
      <w:r w:rsidRPr="00AC47A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 w:rsidRPr="00AC47A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ции рабочей программы с учетом особенностей и образоват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ельных потребн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стей обучающихся.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sz w:val="28"/>
          <w:szCs w:val="28"/>
        </w:rPr>
        <w:t>1.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sz w:val="28"/>
          <w:szCs w:val="28"/>
        </w:rPr>
        <w:t>2.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sz w:val="28"/>
          <w:szCs w:val="28"/>
        </w:rPr>
        <w:t>3.</w:t>
      </w:r>
    </w:p>
    <w:p w:rsidR="0039147C" w:rsidRPr="00AC47AF" w:rsidRDefault="0039147C" w:rsidP="00391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sz w:val="28"/>
          <w:szCs w:val="28"/>
        </w:rPr>
        <w:t>…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</w:t>
      </w:r>
      <w:r w:rsidRPr="00AC47AF">
        <w:rPr>
          <w:rFonts w:ascii="Times New Roman" w:hAnsi="Times New Roman" w:cs="Times New Roman"/>
          <w:b/>
          <w:sz w:val="28"/>
          <w:szCs w:val="28"/>
        </w:rPr>
        <w:t>и</w:t>
      </w:r>
      <w:r w:rsidRPr="00AC47AF"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Внимательно прочитайте. Скорректируйте информацию с учетом условий, имеющихся в </w:t>
      </w:r>
      <w:proofErr w:type="gramStart"/>
      <w:r w:rsidRPr="00AC47AF">
        <w:rPr>
          <w:rFonts w:ascii="Times New Roman" w:hAnsi="Times New Roman" w:cs="Times New Roman"/>
          <w:color w:val="FF0000"/>
          <w:sz w:val="28"/>
          <w:szCs w:val="28"/>
        </w:rPr>
        <w:t>вашей</w:t>
      </w:r>
      <w:proofErr w:type="gramEnd"/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ДОО.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словицы, поговорки,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  <w:proofErr w:type="gramEnd"/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пересказ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>
        <w:rPr>
          <w:rFonts w:ascii="Times New Roman" w:hAnsi="Times New Roman" w:cs="Times New Roman"/>
          <w:sz w:val="28"/>
          <w:szCs w:val="28"/>
        </w:rPr>
        <w:t>» 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пересказ К.Д. Ушинского);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Булатова).</w:t>
      </w:r>
      <w:proofErr w:type="gramEnd"/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кит.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К.Г. Паустовского;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Нечаева;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нем.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пер.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Архангельской.</w:t>
      </w:r>
    </w:p>
    <w:p w:rsidR="0039147C" w:rsidRPr="00994E4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стихотворения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Воздушные замки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Ель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растёт перед дворцом....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Сказки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Симбирская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ся....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Чёрный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Аксаков С.Т.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Дмитриева В.И.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бирская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домой спешил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чем поёт?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Пушкин А.С.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Н.Д.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Лофтинга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9147C" w:rsidRPr="00994E4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островах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польск.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Валек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армянск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Карем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Сиххад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азербайдж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 Ахунд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Смит У.Д.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lastRenderedPageBreak/>
        <w:t>Фро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денберг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 пересказ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(1-2 сказки по выбору); Киплинг Дж. 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нёнке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История деревянной куклы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лёф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который живёт на крыше, опять прилетел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со швед.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Л.З.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  <w:proofErr w:type="gramEnd"/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3.3.2.2. П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Чайковского, сл. А. Плещеева;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Львова-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39147C" w:rsidRPr="008B740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8B740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! Бом! Бом!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есня,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нилки, считалки и другие рус. нар.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8B740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39147C" w:rsidRPr="008B740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>
        <w:rPr>
          <w:rFonts w:ascii="Times New Roman" w:hAnsi="Times New Roman" w:cs="Times New Roman"/>
          <w:sz w:val="28"/>
          <w:szCs w:val="28"/>
        </w:rPr>
        <w:t>», муз. 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 xml:space="preserve">муз. С.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Майкапара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8B740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Римского-Корсакова;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Рубца.</w:t>
      </w:r>
    </w:p>
    <w:p w:rsidR="0039147C" w:rsidRPr="008B740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Иорданского;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играсказка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>», муз. 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47C" w:rsidRPr="00D1265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Ф.А. Васильев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Фрукты на блюде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147C" w:rsidRPr="00D1265A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.3.2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Перечень анимационных произведений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ценностного отношения к окружающему миру.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Полнометражные анимационные фильмы предусмотрены только для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растным возможностям. Некоторые анимационные произведения требуют ос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бого внимания к эмоциональному состоянию ребёнка и не рекомендуются к просмотру без обсуждения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контента, медиа продукции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анимационных фил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39147C" w:rsidRPr="00D1265A" w:rsidRDefault="0039147C" w:rsidP="00391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>
        <w:rPr>
          <w:rFonts w:ascii="Times New Roman" w:hAnsi="Times New Roman" w:cs="Times New Roman"/>
          <w:b/>
          <w:i/>
          <w:sz w:val="28"/>
          <w:szCs w:val="28"/>
        </w:rPr>
        <w:t>школьного возраста (с 5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А.Борисова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A. Жидков, О. Мусин,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Бахурин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другие, 2015.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>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1974.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тярев.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Л. Атаманов.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Каникулы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режиссер Ф.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B. Попов, В. Пекарь, 1969, 1970.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В. Дегтярев, 1970.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Ф.Хитрук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1969-1972.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1979.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режиссер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1977.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1973.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режиссеры И. Иванов-Вано, А. 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1949.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39147C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7C" w:rsidRPr="00AC47AF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</w:t>
      </w:r>
      <w:r w:rsidRPr="00AC47AF">
        <w:rPr>
          <w:rFonts w:ascii="Times New Roman" w:hAnsi="Times New Roman" w:cs="Times New Roman"/>
          <w:b/>
          <w:sz w:val="28"/>
          <w:szCs w:val="28"/>
        </w:rPr>
        <w:t>М</w:t>
      </w:r>
      <w:r w:rsidRPr="00AC47AF">
        <w:rPr>
          <w:rFonts w:ascii="Times New Roman" w:hAnsi="Times New Roman" w:cs="Times New Roman"/>
          <w:b/>
          <w:sz w:val="28"/>
          <w:szCs w:val="28"/>
        </w:rPr>
        <w:t>МЫ</w:t>
      </w:r>
    </w:p>
    <w:p w:rsidR="0039147C" w:rsidRPr="00AC47AF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147C" w:rsidRPr="00AC47AF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Здесь нужно </w:t>
      </w:r>
      <w:proofErr w:type="gramStart"/>
      <w:r w:rsidRPr="00AC47AF">
        <w:rPr>
          <w:rFonts w:ascii="Times New Roman" w:hAnsi="Times New Roman" w:cs="Times New Roman"/>
          <w:color w:val="FF0000"/>
          <w:sz w:val="28"/>
          <w:szCs w:val="28"/>
        </w:rPr>
        <w:t>разместить информацию</w:t>
      </w:r>
      <w:proofErr w:type="gramEnd"/>
      <w:r w:rsidRPr="00AC47AF">
        <w:rPr>
          <w:rFonts w:ascii="Times New Roman" w:hAnsi="Times New Roman" w:cs="Times New Roman"/>
          <w:color w:val="FF0000"/>
          <w:sz w:val="28"/>
          <w:szCs w:val="28"/>
        </w:rPr>
        <w:t xml:space="preserve"> о воспитателях, обеспечивающих реализацию рабочей программы.</w:t>
      </w:r>
    </w:p>
    <w:p w:rsidR="0039147C" w:rsidRPr="00AC47AF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color w:val="FF0000"/>
          <w:sz w:val="28"/>
          <w:szCs w:val="28"/>
        </w:rPr>
        <w:t>Также полезно разместить информацию о других специалистах, работ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ющих с обучающимися данной группы, с которыми взаимодействует воспит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C47AF">
        <w:rPr>
          <w:rFonts w:ascii="Times New Roman" w:hAnsi="Times New Roman" w:cs="Times New Roman"/>
          <w:color w:val="FF0000"/>
          <w:sz w:val="28"/>
          <w:szCs w:val="28"/>
        </w:rPr>
        <w:t>тель для достижения планируемых результатов (целевых ориентиров).</w:t>
      </w:r>
      <w:proofErr w:type="gramEnd"/>
    </w:p>
    <w:p w:rsidR="0039147C" w:rsidRPr="00AC47AF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147C" w:rsidRPr="00D964D9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7C" w:rsidRDefault="0039147C" w:rsidP="00391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3.5. РЕЖИМ И РАСПОРЯДОК ДНЯ В ГРУППЕ</w:t>
      </w:r>
    </w:p>
    <w:p w:rsidR="0039147C" w:rsidRPr="00AC47AF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39147C" w:rsidRPr="00E533A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3AC">
        <w:rPr>
          <w:rFonts w:ascii="Times New Roman" w:hAnsi="Times New Roman" w:cs="Times New Roman"/>
          <w:color w:val="FF0000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неизменными </w:t>
      </w:r>
      <w:r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Pr="005D0F20"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соответствуют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39147C" w:rsidRPr="00D964D9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147C" w:rsidRDefault="0039147C" w:rsidP="003914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39147C" w:rsidRDefault="0039147C" w:rsidP="003914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39147C" w:rsidRDefault="0039147C" w:rsidP="003914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39147C" w:rsidRPr="005D0F20" w:rsidRDefault="0039147C" w:rsidP="003914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147C" w:rsidRPr="000A63F7" w:rsidRDefault="0039147C" w:rsidP="0039147C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147C" w:rsidRPr="000A63F7" w:rsidRDefault="0039147C" w:rsidP="0039147C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9147C" w:rsidRPr="000A63F7" w:rsidRDefault="0039147C" w:rsidP="0039147C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39147C" w:rsidTr="0039147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9147C" w:rsidRPr="000A63F7" w:rsidRDefault="0039147C" w:rsidP="0039147C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8.00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</w:t>
            </w:r>
          </w:p>
        </w:tc>
      </w:tr>
      <w:tr w:rsidR="0039147C" w:rsidTr="0039147C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 минут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 минут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20 минут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25 минут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30 минут</w:t>
            </w:r>
          </w:p>
        </w:tc>
      </w:tr>
      <w:tr w:rsidR="0039147C" w:rsidTr="0039147C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20 минут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30 минут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40 минут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50 минут или 75 минут</w:t>
            </w:r>
          </w:p>
          <w:p w:rsidR="0039147C" w:rsidRDefault="0039147C" w:rsidP="0039147C">
            <w:pPr>
              <w:pStyle w:val="afc"/>
              <w:jc w:val="center"/>
            </w:pPr>
            <w:r>
              <w:t xml:space="preserve">при организации </w:t>
            </w:r>
          </w:p>
          <w:p w:rsidR="0039147C" w:rsidRDefault="0039147C" w:rsidP="0039147C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90 минут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 минут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7C" w:rsidRDefault="0039147C" w:rsidP="0039147C">
            <w:pPr>
              <w:pStyle w:val="afc"/>
              <w:jc w:val="center"/>
            </w:pPr>
            <w:r>
              <w:t>2-х минут</w:t>
            </w:r>
          </w:p>
        </w:tc>
      </w:tr>
      <w:tr w:rsidR="0039147C" w:rsidTr="0039147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9147C" w:rsidRPr="005D0F20" w:rsidRDefault="0039147C" w:rsidP="0039147C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39147C" w:rsidTr="0039147C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 часов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11 часов</w:t>
            </w:r>
          </w:p>
        </w:tc>
      </w:tr>
      <w:tr w:rsidR="0039147C" w:rsidTr="0039147C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3 часа</w:t>
            </w:r>
          </w:p>
        </w:tc>
      </w:tr>
      <w:tr w:rsidR="0039147C" w:rsidTr="0039147C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2,5 часа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3 часа в день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 час в день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 ч 00 минут</w:t>
            </w:r>
          </w:p>
        </w:tc>
      </w:tr>
      <w:tr w:rsidR="0039147C" w:rsidTr="0039147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lastRenderedPageBreak/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 минут</w:t>
            </w:r>
          </w:p>
        </w:tc>
      </w:tr>
    </w:tbl>
    <w:p w:rsidR="0039147C" w:rsidRPr="005D0F20" w:rsidRDefault="0039147C" w:rsidP="003914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9147C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39147C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приемов пищи в зависимости от режима </w:t>
      </w:r>
    </w:p>
    <w:p w:rsidR="0039147C" w:rsidRPr="00BA40C0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39147C" w:rsidTr="0039147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39147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39147C" w:rsidTr="0039147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Pr="007A03DC" w:rsidRDefault="0039147C" w:rsidP="0039147C">
            <w:pPr>
              <w:pStyle w:val="afe"/>
              <w:rPr>
                <w:color w:val="FF0000"/>
              </w:rPr>
            </w:pPr>
            <w:r w:rsidRPr="007A03DC">
              <w:rPr>
                <w:color w:val="FF0000"/>
              </w:rPr>
              <w:t xml:space="preserve">Дошкольная </w:t>
            </w:r>
          </w:p>
          <w:p w:rsidR="0039147C" w:rsidRPr="007A03DC" w:rsidRDefault="0039147C" w:rsidP="0039147C">
            <w:pPr>
              <w:pStyle w:val="afe"/>
              <w:rPr>
                <w:color w:val="FF0000"/>
              </w:rPr>
            </w:pPr>
            <w:r w:rsidRPr="007A03DC">
              <w:rPr>
                <w:color w:val="FF0000"/>
              </w:rPr>
              <w:t>образовательная организация</w:t>
            </w:r>
          </w:p>
          <w:p w:rsidR="0039147C" w:rsidRPr="007A03DC" w:rsidRDefault="0039147C" w:rsidP="0039147C">
            <w:pPr>
              <w:rPr>
                <w:color w:val="FF0000"/>
              </w:rPr>
            </w:pPr>
          </w:p>
          <w:p w:rsidR="0039147C" w:rsidRDefault="0039147C" w:rsidP="0039147C">
            <w:pPr>
              <w:pStyle w:val="afe"/>
            </w:pPr>
            <w:r w:rsidRPr="007A03DC">
              <w:rPr>
                <w:color w:val="FF0000"/>
              </w:rPr>
              <w:t>Организация по уходу и присмо</w:t>
            </w:r>
            <w:r w:rsidRPr="007A03DC">
              <w:rPr>
                <w:color w:val="FF0000"/>
              </w:rPr>
              <w:t>т</w:t>
            </w:r>
            <w:r w:rsidRPr="007A03DC">
              <w:rPr>
                <w:color w:val="FF0000"/>
              </w:rPr>
              <w:t>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39147C" w:rsidTr="0039147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39147C" w:rsidTr="0039147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завтрак, второй завтрак, обед, полдник и ужин</w:t>
            </w:r>
          </w:p>
        </w:tc>
      </w:tr>
      <w:tr w:rsidR="0039147C" w:rsidTr="0039147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завтрак, второй завтрак, обед, полдник, ужин, второй ужин</w:t>
            </w:r>
          </w:p>
        </w:tc>
      </w:tr>
    </w:tbl>
    <w:p w:rsidR="0039147C" w:rsidRDefault="0039147C" w:rsidP="0039147C"/>
    <w:p w:rsidR="0039147C" w:rsidRPr="007A03D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ДОО может самостоятельно принимать решение о наличии второго за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трака и ужина, руководствуясь пунктами 8.1.2.1 и 8.1.2.2 СанПиН 2.3/2.4.3590-20:</w:t>
      </w:r>
    </w:p>
    <w:p w:rsidR="0039147C" w:rsidRPr="007A03D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39147C" w:rsidRPr="007A03D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при 12-часовом пребывании возможна организация как отдельного по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дника, так и «уплотненного» полдника с включением блюд ужина и с распред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лением калорийности суточного рациона 30%.</w:t>
      </w:r>
    </w:p>
    <w:p w:rsidR="0039147C" w:rsidRPr="007A03D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 xml:space="preserve">В Федеральной программе приводятся примерные режимы дня для групп, </w:t>
      </w:r>
      <w:proofErr w:type="gramStart"/>
      <w:r w:rsidRPr="007A03DC">
        <w:rPr>
          <w:rFonts w:ascii="Times New Roman" w:hAnsi="Times New Roman" w:cs="Times New Roman"/>
          <w:color w:val="FF0000"/>
          <w:sz w:val="28"/>
          <w:szCs w:val="28"/>
        </w:rPr>
        <w:t>функционирующих полный день</w:t>
      </w:r>
      <w:proofErr w:type="gramEnd"/>
      <w:r w:rsidRPr="007A03DC">
        <w:rPr>
          <w:rFonts w:ascii="Times New Roman" w:hAnsi="Times New Roman" w:cs="Times New Roman"/>
          <w:color w:val="FF0000"/>
          <w:sz w:val="28"/>
          <w:szCs w:val="28"/>
        </w:rPr>
        <w:t xml:space="preserve"> (12-часов) и кратковременного пребывания детей в образовательной организации (до 5 часов), составленные с учётом Са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 xml:space="preserve">ПиН 1.2.3685-21 и показателей организации образовательного процесса. </w:t>
      </w:r>
    </w:p>
    <w:p w:rsidR="0039147C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A03DC">
        <w:rPr>
          <w:rFonts w:ascii="Times New Roman" w:hAnsi="Times New Roman" w:cs="Times New Roman"/>
          <w:color w:val="FF0000"/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ния и длительности обязательных приемов пищи (завтрака, второго завтрака, обеда, полдника, ужина).</w:t>
      </w:r>
      <w:proofErr w:type="gramEnd"/>
    </w:p>
    <w:p w:rsidR="0039147C" w:rsidRPr="007A03DC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147C" w:rsidRPr="007A03DC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39147C" w:rsidRPr="007A03DC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39147C" w:rsidTr="0039147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Утренний прием детей, игры, самостоятельная деятельность,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lastRenderedPageBreak/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-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9.00-10.50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10.50-12.00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Подготовка ко сну, сон, постепенный подъем детей, закаливающие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-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16.00-16.40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16.40-18.30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</w:tr>
      <w:tr w:rsidR="0039147C" w:rsidTr="0039147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Утренний прием детей, игры, самостоятельная деятельность,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-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 xml:space="preserve">Подготовка к </w:t>
            </w:r>
            <w:r>
              <w:lastRenderedPageBreak/>
              <w:t>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lastRenderedPageBreak/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9.00-12.00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lastRenderedPageBreak/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12.00-13.00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Подготовка ко сну, сон, постепенный подъем детей, закаливающие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13.00-15.30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15.30-16.00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16.00-17.00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17.00-18.30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18.30</w:t>
            </w:r>
          </w:p>
        </w:tc>
      </w:tr>
      <w:tr w:rsidR="0039147C" w:rsidTr="0039147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до 19.00</w:t>
            </w:r>
          </w:p>
        </w:tc>
      </w:tr>
    </w:tbl>
    <w:p w:rsidR="0039147C" w:rsidRDefault="0039147C" w:rsidP="0039147C"/>
    <w:p w:rsidR="0039147C" w:rsidRPr="007A03DC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39147C" w:rsidRPr="007A03DC" w:rsidRDefault="0039147C" w:rsidP="003914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Режим дня в дошкольных группах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929"/>
        <w:gridCol w:w="1843"/>
        <w:gridCol w:w="1985"/>
        <w:gridCol w:w="1842"/>
      </w:tblGrid>
      <w:tr w:rsidR="0039147C" w:rsidTr="0039147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9147C" w:rsidRPr="007A03DC" w:rsidRDefault="0039147C" w:rsidP="0039147C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39147C" w:rsidTr="0039147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Утренний прием детей, игры, с</w:t>
            </w:r>
            <w:r>
              <w:t>а</w:t>
            </w:r>
            <w:r>
              <w:t>мостоятельная деятельность, утренняя гимн</w:t>
            </w:r>
            <w:r>
              <w:t>а</w:t>
            </w:r>
            <w:r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7.00-8.30</w:t>
            </w:r>
          </w:p>
        </w:tc>
      </w:tr>
      <w:tr w:rsidR="0039147C" w:rsidTr="0039147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8.30-9.00</w:t>
            </w:r>
          </w:p>
        </w:tc>
      </w:tr>
      <w:tr w:rsidR="0039147C" w:rsidTr="0039147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Занятия (включая гимнастику в процессе занятия - 2 минуты, пер</w:t>
            </w:r>
            <w:r>
              <w:t>е</w:t>
            </w:r>
            <w:r>
              <w:t>рывы между занятиями, не м</w:t>
            </w:r>
            <w:r>
              <w:t>е</w:t>
            </w:r>
            <w:r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9.00-10.50</w:t>
            </w:r>
          </w:p>
        </w:tc>
      </w:tr>
      <w:tr w:rsidR="0039147C" w:rsidTr="0039147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-</w:t>
            </w:r>
          </w:p>
        </w:tc>
      </w:tr>
      <w:tr w:rsidR="0039147C" w:rsidTr="0039147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10.30-11.00</w:t>
            </w:r>
          </w:p>
        </w:tc>
      </w:tr>
      <w:tr w:rsidR="0039147C" w:rsidTr="0039147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e"/>
            </w:pPr>
            <w:r>
              <w:t>Подготовка к прогулке, прогулка, уход д</w:t>
            </w:r>
            <w:r>
              <w:t>о</w:t>
            </w:r>
            <w:r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7C" w:rsidRDefault="0039147C" w:rsidP="0039147C">
            <w:pPr>
              <w:pStyle w:val="afc"/>
              <w:jc w:val="center"/>
            </w:pPr>
            <w:r>
              <w:t>11.00-12.00</w:t>
            </w:r>
          </w:p>
        </w:tc>
      </w:tr>
    </w:tbl>
    <w:p w:rsidR="0039147C" w:rsidRDefault="0039147C" w:rsidP="0039147C">
      <w:pPr>
        <w:spacing w:after="0" w:line="240" w:lineRule="auto"/>
        <w:ind w:firstLine="709"/>
        <w:jc w:val="both"/>
      </w:pPr>
    </w:p>
    <w:p w:rsidR="0039147C" w:rsidRPr="006F04E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блюдаются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39147C" w:rsidRPr="006F04E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Pr="006F04E2">
        <w:rPr>
          <w:rFonts w:ascii="Times New Roman" w:hAnsi="Times New Roman" w:cs="Times New Roman"/>
          <w:sz w:val="28"/>
          <w:szCs w:val="28"/>
        </w:rPr>
        <w:t>ё</w:t>
      </w:r>
      <w:r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39147C" w:rsidRPr="006F04E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обеспечивается </w:t>
      </w:r>
      <w:proofErr w:type="gramStart"/>
      <w:r w:rsidRPr="006F0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4E2">
        <w:rPr>
          <w:rFonts w:ascii="Times New Roman" w:hAnsi="Times New Roman" w:cs="Times New Roman"/>
          <w:sz w:val="28"/>
          <w:szCs w:val="28"/>
        </w:rPr>
        <w:t xml:space="preserve"> осанкой, в </w:t>
      </w:r>
      <w:proofErr w:type="spellStart"/>
      <w:r w:rsidRPr="006F04E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F04E2">
        <w:rPr>
          <w:rFonts w:ascii="Times New Roman" w:hAnsi="Times New Roman" w:cs="Times New Roman"/>
          <w:sz w:val="28"/>
          <w:szCs w:val="28"/>
        </w:rPr>
        <w:t>., во время письма, рисования и и</w:t>
      </w:r>
      <w:r w:rsidRPr="006F04E2">
        <w:rPr>
          <w:rFonts w:ascii="Times New Roman" w:hAnsi="Times New Roman" w:cs="Times New Roman"/>
          <w:sz w:val="28"/>
          <w:szCs w:val="28"/>
        </w:rPr>
        <w:t>с</w:t>
      </w:r>
      <w:r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39147C" w:rsidRPr="006F04E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Pr="006F04E2">
        <w:rPr>
          <w:rFonts w:ascii="Times New Roman" w:hAnsi="Times New Roman" w:cs="Times New Roman"/>
          <w:sz w:val="28"/>
          <w:szCs w:val="28"/>
        </w:rPr>
        <w:t>о</w:t>
      </w:r>
      <w:r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Pr="006F04E2">
        <w:rPr>
          <w:rFonts w:ascii="Times New Roman" w:hAnsi="Times New Roman" w:cs="Times New Roman"/>
          <w:sz w:val="28"/>
          <w:szCs w:val="28"/>
        </w:rPr>
        <w:t>р</w:t>
      </w:r>
      <w:r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39147C" w:rsidRPr="006F04E2" w:rsidRDefault="0039147C" w:rsidP="00391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39147C" w:rsidRPr="006F04E2" w:rsidRDefault="0039147C" w:rsidP="0039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E7E" w:rsidRDefault="00841E7E"/>
    <w:sectPr w:rsidR="00841E7E" w:rsidSect="003914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7C" w:rsidRDefault="003914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Content>
      <w:p w:rsidR="0039147C" w:rsidRDefault="003914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147C" w:rsidRDefault="003914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7C" w:rsidRDefault="0039147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39147C" w:rsidRDefault="003914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2B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9147C" w:rsidRDefault="0039147C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7C" w:rsidRDefault="003914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7C" w:rsidRDefault="003914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7C" w:rsidRDefault="003914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6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0C"/>
    <w:rsid w:val="00292D39"/>
    <w:rsid w:val="0039147C"/>
    <w:rsid w:val="00394BA9"/>
    <w:rsid w:val="00841E7E"/>
    <w:rsid w:val="009B21EC"/>
    <w:rsid w:val="00C0360C"/>
    <w:rsid w:val="00D2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47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47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3914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147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47C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39147C"/>
    <w:pPr>
      <w:ind w:left="720"/>
      <w:contextualSpacing/>
    </w:pPr>
  </w:style>
  <w:style w:type="paragraph" w:styleId="ac">
    <w:name w:val="No Spacing"/>
    <w:link w:val="ad"/>
    <w:qFormat/>
    <w:rsid w:val="0039147C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9147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147C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3914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39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9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39147C"/>
    <w:rPr>
      <w:color w:val="0000FF"/>
      <w:u w:val="single"/>
    </w:rPr>
  </w:style>
  <w:style w:type="character" w:customStyle="1" w:styleId="s10">
    <w:name w:val="s_10"/>
    <w:basedOn w:val="a0"/>
    <w:rsid w:val="0039147C"/>
  </w:style>
  <w:style w:type="character" w:customStyle="1" w:styleId="ad">
    <w:name w:val="Без интервала Знак"/>
    <w:link w:val="ac"/>
    <w:rsid w:val="0039147C"/>
  </w:style>
  <w:style w:type="character" w:customStyle="1" w:styleId="CharAttribute0">
    <w:name w:val="CharAttribute0"/>
    <w:rsid w:val="0039147C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9147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9147C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9147C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9147C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9147C"/>
    <w:rPr>
      <w:rFonts w:ascii="Times New Roman" w:eastAsia="Times New Roman"/>
      <w:sz w:val="28"/>
    </w:rPr>
  </w:style>
  <w:style w:type="character" w:customStyle="1" w:styleId="CharAttribute301">
    <w:name w:val="CharAttribute301"/>
    <w:rsid w:val="0039147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9147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9147C"/>
    <w:rPr>
      <w:rFonts w:ascii="Times New Roman" w:eastAsia="Times New Roman"/>
      <w:sz w:val="28"/>
    </w:rPr>
  </w:style>
  <w:style w:type="character" w:customStyle="1" w:styleId="CharAttribute305">
    <w:name w:val="CharAttribute305"/>
    <w:rsid w:val="0039147C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39147C"/>
    <w:rPr>
      <w:rFonts w:eastAsiaTheme="minorEastAsia"/>
      <w:lang w:eastAsia="ru-RU"/>
    </w:rPr>
  </w:style>
  <w:style w:type="character" w:customStyle="1" w:styleId="CharAttribute8">
    <w:name w:val="CharAttribute8"/>
    <w:rsid w:val="0039147C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3914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39147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147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9147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39147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39147C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Subtitle"/>
    <w:basedOn w:val="a"/>
    <w:next w:val="a"/>
    <w:link w:val="af6"/>
    <w:qFormat/>
    <w:rsid w:val="003914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3914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391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9147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9147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9147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9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39147C"/>
    <w:rPr>
      <w:vertAlign w:val="superscript"/>
    </w:rPr>
  </w:style>
  <w:style w:type="character" w:customStyle="1" w:styleId="3">
    <w:name w:val="Знак сноски3"/>
    <w:rsid w:val="0039147C"/>
    <w:rPr>
      <w:vertAlign w:val="superscript"/>
    </w:rPr>
  </w:style>
  <w:style w:type="paragraph" w:styleId="af8">
    <w:name w:val="footnote text"/>
    <w:basedOn w:val="a"/>
    <w:link w:val="af9"/>
    <w:rsid w:val="0039147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39147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39147C"/>
  </w:style>
  <w:style w:type="character" w:customStyle="1" w:styleId="s6">
    <w:name w:val="s6"/>
    <w:basedOn w:val="a0"/>
    <w:rsid w:val="0039147C"/>
  </w:style>
  <w:style w:type="character" w:customStyle="1" w:styleId="s16">
    <w:name w:val="s16"/>
    <w:basedOn w:val="a0"/>
    <w:rsid w:val="0039147C"/>
  </w:style>
  <w:style w:type="paragraph" w:customStyle="1" w:styleId="12">
    <w:name w:val="Абзац списка1"/>
    <w:basedOn w:val="a"/>
    <w:rsid w:val="003914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3914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3914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3914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3914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914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9147C"/>
  </w:style>
  <w:style w:type="character" w:customStyle="1" w:styleId="afa">
    <w:name w:val="Цветовое выделение"/>
    <w:uiPriority w:val="99"/>
    <w:rsid w:val="0039147C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9147C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9147C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91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39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39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47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47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3914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147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47C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39147C"/>
    <w:pPr>
      <w:ind w:left="720"/>
      <w:contextualSpacing/>
    </w:pPr>
  </w:style>
  <w:style w:type="paragraph" w:styleId="ac">
    <w:name w:val="No Spacing"/>
    <w:link w:val="ad"/>
    <w:qFormat/>
    <w:rsid w:val="0039147C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9147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147C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3914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39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9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39147C"/>
    <w:rPr>
      <w:color w:val="0000FF"/>
      <w:u w:val="single"/>
    </w:rPr>
  </w:style>
  <w:style w:type="character" w:customStyle="1" w:styleId="s10">
    <w:name w:val="s_10"/>
    <w:basedOn w:val="a0"/>
    <w:rsid w:val="0039147C"/>
  </w:style>
  <w:style w:type="character" w:customStyle="1" w:styleId="ad">
    <w:name w:val="Без интервала Знак"/>
    <w:link w:val="ac"/>
    <w:rsid w:val="0039147C"/>
  </w:style>
  <w:style w:type="character" w:customStyle="1" w:styleId="CharAttribute0">
    <w:name w:val="CharAttribute0"/>
    <w:rsid w:val="0039147C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9147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9147C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9147C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9147C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9147C"/>
    <w:rPr>
      <w:rFonts w:ascii="Times New Roman" w:eastAsia="Times New Roman"/>
      <w:sz w:val="28"/>
    </w:rPr>
  </w:style>
  <w:style w:type="character" w:customStyle="1" w:styleId="CharAttribute301">
    <w:name w:val="CharAttribute301"/>
    <w:rsid w:val="0039147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9147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9147C"/>
    <w:rPr>
      <w:rFonts w:ascii="Times New Roman" w:eastAsia="Times New Roman"/>
      <w:sz w:val="28"/>
    </w:rPr>
  </w:style>
  <w:style w:type="character" w:customStyle="1" w:styleId="CharAttribute305">
    <w:name w:val="CharAttribute305"/>
    <w:rsid w:val="0039147C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39147C"/>
    <w:rPr>
      <w:rFonts w:eastAsiaTheme="minorEastAsia"/>
      <w:lang w:eastAsia="ru-RU"/>
    </w:rPr>
  </w:style>
  <w:style w:type="character" w:customStyle="1" w:styleId="CharAttribute8">
    <w:name w:val="CharAttribute8"/>
    <w:rsid w:val="0039147C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3914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39147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147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9147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39147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39147C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Subtitle"/>
    <w:basedOn w:val="a"/>
    <w:next w:val="a"/>
    <w:link w:val="af6"/>
    <w:qFormat/>
    <w:rsid w:val="003914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3914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391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9147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9147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9147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9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39147C"/>
    <w:rPr>
      <w:vertAlign w:val="superscript"/>
    </w:rPr>
  </w:style>
  <w:style w:type="character" w:customStyle="1" w:styleId="3">
    <w:name w:val="Знак сноски3"/>
    <w:rsid w:val="0039147C"/>
    <w:rPr>
      <w:vertAlign w:val="superscript"/>
    </w:rPr>
  </w:style>
  <w:style w:type="paragraph" w:styleId="af8">
    <w:name w:val="footnote text"/>
    <w:basedOn w:val="a"/>
    <w:link w:val="af9"/>
    <w:rsid w:val="0039147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39147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39147C"/>
  </w:style>
  <w:style w:type="character" w:customStyle="1" w:styleId="s6">
    <w:name w:val="s6"/>
    <w:basedOn w:val="a0"/>
    <w:rsid w:val="0039147C"/>
  </w:style>
  <w:style w:type="character" w:customStyle="1" w:styleId="s16">
    <w:name w:val="s16"/>
    <w:basedOn w:val="a0"/>
    <w:rsid w:val="0039147C"/>
  </w:style>
  <w:style w:type="paragraph" w:customStyle="1" w:styleId="12">
    <w:name w:val="Абзац списка1"/>
    <w:basedOn w:val="a"/>
    <w:rsid w:val="003914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3914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3914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3914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3914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914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9147C"/>
  </w:style>
  <w:style w:type="character" w:customStyle="1" w:styleId="afa">
    <w:name w:val="Цветовое выделение"/>
    <w:uiPriority w:val="99"/>
    <w:rsid w:val="0039147C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9147C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914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9147C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91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39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39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391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oXl-4HRaE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internet.garant.ru/document/redirect/406511775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0512244/212" TargetMode="External"/><Relationship Id="rId7" Type="http://schemas.openxmlformats.org/officeDocument/2006/relationships/hyperlink" Target="https://youtu.be/8XJm55CLo4s" TargetMode="External"/><Relationship Id="rId12" Type="http://schemas.openxmlformats.org/officeDocument/2006/relationships/footer" Target="footer2.xml"/><Relationship Id="rId17" Type="http://schemas.openxmlformats.org/officeDocument/2006/relationships/hyperlink" Target="http://internet.garant.ru/document/redirect/74972538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6037469/0" TargetMode="External"/><Relationship Id="rId20" Type="http://schemas.openxmlformats.org/officeDocument/2006/relationships/hyperlink" Target="https://internet.garant.ru/document/redirect/406042493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LREC3fkhUw" TargetMode="Externa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3000/0" TargetMode="External"/><Relationship Id="rId23" Type="http://schemas.openxmlformats.org/officeDocument/2006/relationships/hyperlink" Target="http://internet.garant.ru/document/redirect/70291362/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70512244/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109</Pages>
  <Words>34061</Words>
  <Characters>194150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Библиотека 9</cp:lastModifiedBy>
  <cp:revision>2</cp:revision>
  <dcterms:created xsi:type="dcterms:W3CDTF">2023-05-12T08:02:00Z</dcterms:created>
  <dcterms:modified xsi:type="dcterms:W3CDTF">2023-05-12T09:00:00Z</dcterms:modified>
</cp:coreProperties>
</file>